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F734" w14:textId="77777777" w:rsidR="004A3421" w:rsidRDefault="00366DF9" w:rsidP="003000FE">
      <w:pPr>
        <w:jc w:val="center"/>
        <w:rPr>
          <w:rFonts w:asciiTheme="majorHAnsi" w:hAnsiTheme="majorHAnsi"/>
          <w:b/>
          <w:sz w:val="32"/>
        </w:rPr>
      </w:pPr>
      <w:bookmarkStart w:id="0" w:name="_GoBack"/>
      <w:bookmarkEnd w:id="0"/>
      <w:r w:rsidRPr="003000FE">
        <w:rPr>
          <w:rFonts w:asciiTheme="majorHAnsi" w:hAnsiTheme="majorHAnsi"/>
          <w:b/>
          <w:sz w:val="32"/>
        </w:rPr>
        <w:t>MYP Global Contexts and Explorations</w:t>
      </w:r>
    </w:p>
    <w:p w14:paraId="1FFD0AC6" w14:textId="77777777" w:rsidR="004A21CC" w:rsidRDefault="004A21CC" w:rsidP="003000FE">
      <w:pPr>
        <w:jc w:val="center"/>
        <w:rPr>
          <w:rFonts w:asciiTheme="majorHAnsi" w:hAnsiTheme="majorHAnsi"/>
        </w:rPr>
      </w:pPr>
    </w:p>
    <w:p w14:paraId="49931171" w14:textId="77777777" w:rsidR="004A21CC" w:rsidRPr="004A21CC" w:rsidRDefault="004A21CC" w:rsidP="004A21CC">
      <w:pPr>
        <w:rPr>
          <w:rFonts w:asciiTheme="majorHAnsi" w:hAnsiTheme="majorHAnsi"/>
        </w:rPr>
      </w:pPr>
      <w:r w:rsidRPr="004A21CC">
        <w:rPr>
          <w:rFonts w:asciiTheme="majorHAnsi" w:hAnsiTheme="majorHAnsi"/>
        </w:rPr>
        <w:t xml:space="preserve">These and other contexts for teaching and learning inspire explorations of our common humanity and shared guardianship of the planet. They invite reflection on local, national and global communities, as well as the real-life issues and concerns of 11- to 16-year-old students. For each MYP unit, teachers should identify one global context that establishes a focus for meaningful teaching and learning in a </w:t>
      </w:r>
      <w:proofErr w:type="spellStart"/>
      <w:r w:rsidRPr="004A21CC">
        <w:rPr>
          <w:rFonts w:asciiTheme="majorHAnsi" w:hAnsiTheme="majorHAnsi"/>
        </w:rPr>
        <w:t>programme</w:t>
      </w:r>
      <w:proofErr w:type="spellEnd"/>
      <w:r w:rsidRPr="004A21CC">
        <w:rPr>
          <w:rFonts w:asciiTheme="majorHAnsi" w:hAnsiTheme="majorHAnsi"/>
        </w:rPr>
        <w:t xml:space="preserve"> of international education. Over the course of their study, students should encounter all six global contexts. </w:t>
      </w:r>
      <w:r>
        <w:rPr>
          <w:rFonts w:asciiTheme="majorHAnsi" w:hAnsiTheme="majorHAnsi"/>
        </w:rPr>
        <w:t>(</w:t>
      </w:r>
      <w:r w:rsidRPr="004A21CC">
        <w:rPr>
          <w:rFonts w:asciiTheme="majorHAnsi" w:hAnsiTheme="majorHAnsi"/>
          <w:i/>
        </w:rPr>
        <w:t>Developing MYP Units, 2014</w:t>
      </w:r>
      <w:r>
        <w:rPr>
          <w:rFonts w:asciiTheme="majorHAnsi" w:hAnsiTheme="majorHAnsi"/>
        </w:rPr>
        <w:t>)</w:t>
      </w:r>
    </w:p>
    <w:p w14:paraId="2A10E8C7" w14:textId="77777777" w:rsidR="004A21CC" w:rsidRDefault="004A21CC" w:rsidP="004A21CC">
      <w:pPr>
        <w:rPr>
          <w:rFonts w:asciiTheme="majorHAnsi" w:hAnsiTheme="majorHAnsi"/>
        </w:rPr>
      </w:pPr>
    </w:p>
    <w:p w14:paraId="65BEF421" w14:textId="77777777" w:rsidR="004A21CC" w:rsidRDefault="004A21CC" w:rsidP="004A21CC">
      <w:pPr>
        <w:rPr>
          <w:rFonts w:asciiTheme="majorHAnsi" w:hAnsiTheme="majorHAnsi"/>
        </w:rPr>
      </w:pPr>
    </w:p>
    <w:p w14:paraId="69A88E05" w14:textId="77777777" w:rsidR="004A21CC" w:rsidRPr="004A21CC" w:rsidRDefault="004A21CC" w:rsidP="004A21CC">
      <w:pPr>
        <w:rPr>
          <w:rFonts w:asciiTheme="majorHAnsi" w:hAnsiTheme="majorHAnsi"/>
        </w:rPr>
      </w:pPr>
      <w:r w:rsidRPr="004A21CC">
        <w:rPr>
          <w:rFonts w:asciiTheme="majorHAnsi" w:hAnsiTheme="majorHAnsi"/>
        </w:rPr>
        <w:t xml:space="preserve">Inquiring into subject content through a global context enables students to develop a deeper understanding of both the subject and its application in the real world. Repeated cycles of inquiry, action and reflection can lead students from academic knowledge towards practical understanding, developing positive attitudes towards learning as well as a sense of personal and social responsibility. </w:t>
      </w:r>
      <w:r>
        <w:rPr>
          <w:rFonts w:asciiTheme="majorHAnsi" w:hAnsiTheme="majorHAnsi"/>
        </w:rPr>
        <w:t xml:space="preserve"> (</w:t>
      </w:r>
      <w:r w:rsidRPr="004A21CC">
        <w:rPr>
          <w:rFonts w:asciiTheme="majorHAnsi" w:hAnsiTheme="majorHAnsi"/>
          <w:i/>
        </w:rPr>
        <w:t>Developing MYP Units, 2014</w:t>
      </w:r>
      <w:r>
        <w:rPr>
          <w:rFonts w:asciiTheme="majorHAnsi" w:hAnsiTheme="majorHAnsi"/>
        </w:rPr>
        <w:t>)</w:t>
      </w:r>
    </w:p>
    <w:p w14:paraId="025D5593" w14:textId="77777777" w:rsidR="00366DF9" w:rsidRPr="004A3421" w:rsidRDefault="00366DF9" w:rsidP="003000FE">
      <w:pPr>
        <w:jc w:val="center"/>
        <w:rPr>
          <w:rFonts w:asciiTheme="majorHAnsi" w:hAnsiTheme="majorHAnsi"/>
        </w:rPr>
      </w:pPr>
    </w:p>
    <w:p w14:paraId="51A89043" w14:textId="77777777" w:rsidR="00366DF9" w:rsidRPr="00366DF9" w:rsidRDefault="00366DF9">
      <w:pPr>
        <w:rPr>
          <w:rFonts w:asciiTheme="majorHAnsi" w:hAnsiTheme="majorHAnsi"/>
        </w:rPr>
      </w:pPr>
    </w:p>
    <w:tbl>
      <w:tblPr>
        <w:tblStyle w:val="TableGrid"/>
        <w:tblW w:w="10260" w:type="dxa"/>
        <w:tblInd w:w="-342" w:type="dxa"/>
        <w:tblLook w:val="00A0" w:firstRow="1" w:lastRow="0" w:firstColumn="1" w:lastColumn="0" w:noHBand="0" w:noVBand="0"/>
      </w:tblPr>
      <w:tblGrid>
        <w:gridCol w:w="3538"/>
        <w:gridCol w:w="6722"/>
      </w:tblGrid>
      <w:tr w:rsidR="00366DF9" w:rsidRPr="00366DF9" w14:paraId="5927FF8F" w14:textId="77777777">
        <w:tc>
          <w:tcPr>
            <w:tcW w:w="3538" w:type="dxa"/>
            <w:shd w:val="clear" w:color="auto" w:fill="BFBFBF" w:themeFill="background1" w:themeFillShade="BF"/>
          </w:tcPr>
          <w:p w14:paraId="4AB34C75" w14:textId="77777777" w:rsidR="00366DF9" w:rsidRPr="003000FE" w:rsidRDefault="00366DF9" w:rsidP="00366DF9">
            <w:pPr>
              <w:jc w:val="center"/>
              <w:rPr>
                <w:rFonts w:asciiTheme="majorHAnsi" w:hAnsiTheme="majorHAnsi"/>
                <w:b/>
              </w:rPr>
            </w:pPr>
            <w:r w:rsidRPr="003000FE">
              <w:rPr>
                <w:rFonts w:asciiTheme="majorHAnsi" w:hAnsiTheme="majorHAnsi"/>
                <w:b/>
              </w:rPr>
              <w:t>GLOBAL CONTEXTS</w:t>
            </w:r>
          </w:p>
          <w:p w14:paraId="5B89077C" w14:textId="77777777" w:rsidR="00366DF9" w:rsidRPr="003000FE" w:rsidRDefault="00366DF9" w:rsidP="00366DF9">
            <w:pPr>
              <w:jc w:val="center"/>
              <w:rPr>
                <w:rFonts w:asciiTheme="majorHAnsi" w:hAnsiTheme="majorHAnsi"/>
                <w:b/>
              </w:rPr>
            </w:pPr>
            <w:r w:rsidRPr="003000FE">
              <w:rPr>
                <w:rFonts w:asciiTheme="majorHAnsi" w:hAnsiTheme="majorHAnsi"/>
                <w:b/>
              </w:rPr>
              <w:t>(Select 1)</w:t>
            </w:r>
          </w:p>
        </w:tc>
        <w:tc>
          <w:tcPr>
            <w:tcW w:w="6722" w:type="dxa"/>
            <w:shd w:val="clear" w:color="auto" w:fill="BFBFBF" w:themeFill="background1" w:themeFillShade="BF"/>
          </w:tcPr>
          <w:p w14:paraId="32F0F7DD" w14:textId="77777777" w:rsidR="00366DF9" w:rsidRPr="003000FE" w:rsidRDefault="00366DF9" w:rsidP="00366DF9">
            <w:pPr>
              <w:jc w:val="center"/>
              <w:rPr>
                <w:rFonts w:asciiTheme="majorHAnsi" w:hAnsiTheme="majorHAnsi"/>
                <w:b/>
              </w:rPr>
            </w:pPr>
            <w:r w:rsidRPr="003000FE">
              <w:rPr>
                <w:rFonts w:asciiTheme="majorHAnsi" w:hAnsiTheme="majorHAnsi"/>
                <w:b/>
              </w:rPr>
              <w:t>EXPLORATION</w:t>
            </w:r>
          </w:p>
          <w:p w14:paraId="6161AEA0" w14:textId="77777777" w:rsidR="003000FE" w:rsidRDefault="00366DF9" w:rsidP="00366DF9">
            <w:pPr>
              <w:jc w:val="center"/>
              <w:rPr>
                <w:rFonts w:asciiTheme="majorHAnsi" w:hAnsiTheme="majorHAnsi"/>
                <w:b/>
              </w:rPr>
            </w:pPr>
            <w:r w:rsidRPr="003000FE">
              <w:rPr>
                <w:rFonts w:asciiTheme="majorHAnsi" w:hAnsiTheme="majorHAnsi"/>
                <w:b/>
              </w:rPr>
              <w:t>(Select 1)</w:t>
            </w:r>
          </w:p>
          <w:p w14:paraId="7B752C0E" w14:textId="77777777" w:rsidR="00366DF9" w:rsidRPr="003000FE" w:rsidRDefault="00366DF9" w:rsidP="00366DF9">
            <w:pPr>
              <w:jc w:val="center"/>
              <w:rPr>
                <w:rFonts w:asciiTheme="majorHAnsi" w:hAnsiTheme="majorHAnsi"/>
                <w:b/>
              </w:rPr>
            </w:pPr>
          </w:p>
        </w:tc>
      </w:tr>
      <w:tr w:rsidR="00366DF9" w:rsidRPr="00366DF9" w14:paraId="39D395A7" w14:textId="77777777">
        <w:tc>
          <w:tcPr>
            <w:tcW w:w="3538" w:type="dxa"/>
          </w:tcPr>
          <w:p w14:paraId="6E83EF22" w14:textId="77777777" w:rsidR="00366DF9" w:rsidRDefault="00366DF9">
            <w:pPr>
              <w:rPr>
                <w:rFonts w:asciiTheme="majorHAnsi" w:hAnsiTheme="majorHAnsi"/>
              </w:rPr>
            </w:pPr>
          </w:p>
          <w:p w14:paraId="5679D18D" w14:textId="77777777" w:rsidR="00495B6D" w:rsidRDefault="00495B6D">
            <w:pPr>
              <w:rPr>
                <w:rFonts w:asciiTheme="majorHAnsi" w:hAnsiTheme="majorHAnsi"/>
              </w:rPr>
            </w:pPr>
          </w:p>
          <w:p w14:paraId="1A690523" w14:textId="77777777" w:rsidR="00040E5F" w:rsidRDefault="00040E5F">
            <w:pPr>
              <w:rPr>
                <w:rFonts w:asciiTheme="majorHAnsi" w:hAnsiTheme="majorHAnsi"/>
              </w:rPr>
            </w:pPr>
          </w:p>
          <w:p w14:paraId="49F6CD4E" w14:textId="77777777" w:rsidR="00366DF9" w:rsidRPr="00040E5F" w:rsidRDefault="00366DF9">
            <w:pPr>
              <w:rPr>
                <w:rFonts w:asciiTheme="majorHAnsi" w:hAnsiTheme="majorHAnsi"/>
                <w:sz w:val="28"/>
              </w:rPr>
            </w:pPr>
          </w:p>
          <w:p w14:paraId="1C2F0F04" w14:textId="77777777" w:rsidR="004A21CC" w:rsidRPr="00040E5F" w:rsidRDefault="00366DF9" w:rsidP="00366DF9">
            <w:pPr>
              <w:jc w:val="center"/>
              <w:rPr>
                <w:rFonts w:asciiTheme="majorHAnsi" w:hAnsiTheme="majorHAnsi"/>
                <w:b/>
                <w:sz w:val="28"/>
              </w:rPr>
            </w:pPr>
            <w:r w:rsidRPr="00040E5F">
              <w:rPr>
                <w:rFonts w:asciiTheme="majorHAnsi" w:hAnsiTheme="majorHAnsi"/>
                <w:b/>
                <w:sz w:val="28"/>
              </w:rPr>
              <w:t>Identities and Relationships</w:t>
            </w:r>
          </w:p>
          <w:p w14:paraId="545FD296" w14:textId="77777777" w:rsidR="00040E5F" w:rsidRDefault="00040E5F" w:rsidP="00366DF9">
            <w:pPr>
              <w:jc w:val="center"/>
              <w:rPr>
                <w:rFonts w:asciiTheme="majorHAnsi" w:hAnsiTheme="majorHAnsi"/>
                <w:b/>
              </w:rPr>
            </w:pPr>
          </w:p>
          <w:p w14:paraId="7B1E9EED" w14:textId="77777777" w:rsidR="00040E5F" w:rsidRDefault="00040E5F" w:rsidP="00366DF9">
            <w:pPr>
              <w:jc w:val="center"/>
              <w:rPr>
                <w:rFonts w:asciiTheme="majorHAnsi" w:hAnsiTheme="majorHAnsi"/>
                <w:b/>
              </w:rPr>
            </w:pPr>
          </w:p>
          <w:p w14:paraId="60C3F384" w14:textId="77777777" w:rsidR="004A21CC" w:rsidRDefault="004A21CC" w:rsidP="00366DF9">
            <w:pPr>
              <w:jc w:val="center"/>
              <w:rPr>
                <w:rFonts w:asciiTheme="majorHAnsi" w:hAnsiTheme="majorHAnsi"/>
                <w:b/>
              </w:rPr>
            </w:pPr>
          </w:p>
          <w:p w14:paraId="5861EDE3" w14:textId="77777777" w:rsidR="004A21CC" w:rsidRPr="004A21CC" w:rsidRDefault="004A21CC" w:rsidP="004A21CC">
            <w:pPr>
              <w:jc w:val="center"/>
              <w:rPr>
                <w:rFonts w:asciiTheme="majorHAnsi" w:hAnsiTheme="majorHAnsi"/>
              </w:rPr>
            </w:pPr>
            <w:r w:rsidRPr="004A21CC">
              <w:rPr>
                <w:rFonts w:asciiTheme="majorHAnsi" w:hAnsiTheme="majorHAnsi"/>
              </w:rPr>
              <w:t xml:space="preserve">Who am I? Who are we? </w:t>
            </w:r>
          </w:p>
          <w:p w14:paraId="3FEFFCA0" w14:textId="77777777" w:rsidR="004A21CC" w:rsidRPr="004A21CC" w:rsidRDefault="004A21CC" w:rsidP="004A21CC">
            <w:pPr>
              <w:jc w:val="center"/>
              <w:rPr>
                <w:rFonts w:asciiTheme="majorHAnsi" w:hAnsiTheme="majorHAnsi"/>
              </w:rPr>
            </w:pPr>
          </w:p>
          <w:p w14:paraId="74BB53D3" w14:textId="77777777" w:rsidR="004A21CC" w:rsidRPr="004A21CC" w:rsidRDefault="004A21CC" w:rsidP="004A21CC">
            <w:pPr>
              <w:rPr>
                <w:rFonts w:asciiTheme="majorHAnsi" w:hAnsiTheme="majorHAnsi"/>
              </w:rPr>
            </w:pPr>
            <w:r w:rsidRPr="004A21CC">
              <w:rPr>
                <w:rFonts w:asciiTheme="majorHAnsi" w:hAnsiTheme="majorHAnsi"/>
              </w:rPr>
              <w:t xml:space="preserve">Students will explore identity; beliefs and values; personal, physical, mental, social and spiritual health; </w:t>
            </w:r>
            <w:r w:rsidR="00040E5F">
              <w:rPr>
                <w:rFonts w:asciiTheme="majorHAnsi" w:hAnsiTheme="majorHAnsi"/>
              </w:rPr>
              <w:t xml:space="preserve">human relationships including families, friends, </w:t>
            </w:r>
            <w:r w:rsidRPr="004A21CC">
              <w:rPr>
                <w:rFonts w:asciiTheme="majorHAnsi" w:hAnsiTheme="majorHAnsi"/>
              </w:rPr>
              <w:t>communities and cultures</w:t>
            </w:r>
            <w:proofErr w:type="gramStart"/>
            <w:r w:rsidRPr="004A21CC">
              <w:rPr>
                <w:rFonts w:asciiTheme="majorHAnsi" w:hAnsiTheme="majorHAnsi"/>
              </w:rPr>
              <w:t>;</w:t>
            </w:r>
            <w:proofErr w:type="gramEnd"/>
            <w:r w:rsidRPr="004A21CC">
              <w:rPr>
                <w:rFonts w:asciiTheme="majorHAnsi" w:hAnsiTheme="majorHAnsi"/>
              </w:rPr>
              <w:t xml:space="preserve"> what it means to be human. </w:t>
            </w:r>
          </w:p>
          <w:p w14:paraId="518BAD5A" w14:textId="77777777" w:rsidR="00366DF9" w:rsidRPr="004A21CC" w:rsidRDefault="00366DF9" w:rsidP="004A21CC">
            <w:pPr>
              <w:jc w:val="center"/>
              <w:rPr>
                <w:rFonts w:asciiTheme="majorHAnsi" w:hAnsiTheme="majorHAnsi"/>
              </w:rPr>
            </w:pPr>
          </w:p>
        </w:tc>
        <w:tc>
          <w:tcPr>
            <w:tcW w:w="6722" w:type="dxa"/>
          </w:tcPr>
          <w:p w14:paraId="76863E84" w14:textId="77777777" w:rsidR="00495B6D" w:rsidRPr="00495B6D" w:rsidRDefault="00495B6D" w:rsidP="00495B6D">
            <w:pPr>
              <w:rPr>
                <w:rFonts w:asciiTheme="majorHAnsi" w:hAnsiTheme="majorHAnsi"/>
              </w:rPr>
            </w:pPr>
          </w:p>
          <w:p w14:paraId="17195294" w14:textId="77777777" w:rsidR="00495B6D" w:rsidRPr="00495B6D" w:rsidRDefault="00495B6D" w:rsidP="00495B6D">
            <w:pPr>
              <w:rPr>
                <w:rFonts w:asciiTheme="majorHAnsi" w:hAnsiTheme="majorHAnsi"/>
              </w:rPr>
            </w:pPr>
          </w:p>
          <w:p w14:paraId="4181BEB9" w14:textId="77777777" w:rsidR="00366DF9" w:rsidRPr="00366DF9" w:rsidRDefault="00366DF9" w:rsidP="00366DF9">
            <w:pPr>
              <w:pStyle w:val="ListParagraph"/>
              <w:numPr>
                <w:ilvl w:val="0"/>
                <w:numId w:val="1"/>
              </w:numPr>
              <w:rPr>
                <w:rFonts w:asciiTheme="majorHAnsi" w:hAnsiTheme="majorHAnsi"/>
              </w:rPr>
            </w:pPr>
            <w:r>
              <w:rPr>
                <w:rFonts w:asciiTheme="majorHAnsi" w:hAnsiTheme="majorHAnsi"/>
              </w:rPr>
              <w:t>Competition and cooperation</w:t>
            </w:r>
            <w:r w:rsidRPr="00366DF9">
              <w:rPr>
                <w:rFonts w:asciiTheme="majorHAnsi" w:hAnsiTheme="majorHAnsi"/>
              </w:rPr>
              <w:t xml:space="preserve"> </w:t>
            </w:r>
          </w:p>
          <w:p w14:paraId="297E9992" w14:textId="77777777" w:rsidR="00366DF9" w:rsidRDefault="00366DF9" w:rsidP="00366DF9">
            <w:pPr>
              <w:pStyle w:val="ListParagraph"/>
              <w:numPr>
                <w:ilvl w:val="0"/>
                <w:numId w:val="1"/>
              </w:numPr>
              <w:rPr>
                <w:rFonts w:asciiTheme="majorHAnsi" w:hAnsiTheme="majorHAnsi"/>
              </w:rPr>
            </w:pPr>
            <w:proofErr w:type="gramStart"/>
            <w:r>
              <w:rPr>
                <w:rFonts w:asciiTheme="majorHAnsi" w:hAnsiTheme="majorHAnsi"/>
              </w:rPr>
              <w:t>teams</w:t>
            </w:r>
            <w:proofErr w:type="gramEnd"/>
          </w:p>
          <w:p w14:paraId="78D6521F" w14:textId="77777777" w:rsidR="00366DF9" w:rsidRDefault="00366DF9" w:rsidP="00366DF9">
            <w:pPr>
              <w:pStyle w:val="ListParagraph"/>
              <w:numPr>
                <w:ilvl w:val="0"/>
                <w:numId w:val="1"/>
              </w:numPr>
              <w:rPr>
                <w:rFonts w:asciiTheme="majorHAnsi" w:hAnsiTheme="majorHAnsi"/>
              </w:rPr>
            </w:pPr>
            <w:proofErr w:type="gramStart"/>
            <w:r>
              <w:rPr>
                <w:rFonts w:asciiTheme="majorHAnsi" w:hAnsiTheme="majorHAnsi"/>
              </w:rPr>
              <w:t>affiliation</w:t>
            </w:r>
            <w:proofErr w:type="gramEnd"/>
            <w:r>
              <w:rPr>
                <w:rFonts w:asciiTheme="majorHAnsi" w:hAnsiTheme="majorHAnsi"/>
              </w:rPr>
              <w:t xml:space="preserve"> and leadership</w:t>
            </w:r>
          </w:p>
          <w:p w14:paraId="51197888" w14:textId="77777777" w:rsidR="00366DF9" w:rsidRPr="00366DF9" w:rsidRDefault="00366DF9" w:rsidP="00366DF9">
            <w:pPr>
              <w:pStyle w:val="ListParagraph"/>
              <w:numPr>
                <w:ilvl w:val="0"/>
                <w:numId w:val="1"/>
              </w:numPr>
              <w:rPr>
                <w:rFonts w:asciiTheme="majorHAnsi" w:hAnsiTheme="majorHAnsi"/>
              </w:rPr>
            </w:pPr>
            <w:r>
              <w:rPr>
                <w:rFonts w:asciiTheme="majorHAnsi" w:hAnsiTheme="majorHAnsi"/>
              </w:rPr>
              <w:t>Identity formation</w:t>
            </w:r>
          </w:p>
          <w:p w14:paraId="5931CA41" w14:textId="77777777" w:rsidR="00366DF9" w:rsidRDefault="00366DF9" w:rsidP="00366DF9">
            <w:pPr>
              <w:pStyle w:val="ListParagraph"/>
              <w:numPr>
                <w:ilvl w:val="0"/>
                <w:numId w:val="2"/>
              </w:numPr>
              <w:rPr>
                <w:rFonts w:asciiTheme="majorHAnsi" w:hAnsiTheme="majorHAnsi"/>
              </w:rPr>
            </w:pPr>
            <w:proofErr w:type="gramStart"/>
            <w:r>
              <w:rPr>
                <w:rFonts w:asciiTheme="majorHAnsi" w:hAnsiTheme="majorHAnsi"/>
              </w:rPr>
              <w:t>self</w:t>
            </w:r>
            <w:proofErr w:type="gramEnd"/>
            <w:r>
              <w:rPr>
                <w:rFonts w:asciiTheme="majorHAnsi" w:hAnsiTheme="majorHAnsi"/>
              </w:rPr>
              <w:t>-esteem</w:t>
            </w:r>
            <w:r w:rsidRPr="00366DF9">
              <w:rPr>
                <w:rFonts w:asciiTheme="majorHAnsi" w:hAnsiTheme="majorHAnsi"/>
              </w:rPr>
              <w:t xml:space="preserve"> </w:t>
            </w:r>
          </w:p>
          <w:p w14:paraId="6628F913" w14:textId="77777777" w:rsidR="00366DF9" w:rsidRDefault="00366DF9" w:rsidP="00366DF9">
            <w:pPr>
              <w:pStyle w:val="ListParagraph"/>
              <w:numPr>
                <w:ilvl w:val="0"/>
                <w:numId w:val="2"/>
              </w:numPr>
              <w:rPr>
                <w:rFonts w:asciiTheme="majorHAnsi" w:hAnsiTheme="majorHAnsi"/>
              </w:rPr>
            </w:pPr>
            <w:proofErr w:type="gramStart"/>
            <w:r>
              <w:rPr>
                <w:rFonts w:asciiTheme="majorHAnsi" w:hAnsiTheme="majorHAnsi"/>
              </w:rPr>
              <w:t>status</w:t>
            </w:r>
            <w:proofErr w:type="gramEnd"/>
          </w:p>
          <w:p w14:paraId="4CE84975" w14:textId="77777777" w:rsidR="00366DF9" w:rsidRDefault="00366DF9" w:rsidP="00366DF9">
            <w:pPr>
              <w:pStyle w:val="ListParagraph"/>
              <w:numPr>
                <w:ilvl w:val="0"/>
                <w:numId w:val="2"/>
              </w:numPr>
              <w:rPr>
                <w:rFonts w:asciiTheme="majorHAnsi" w:hAnsiTheme="majorHAnsi"/>
              </w:rPr>
            </w:pPr>
            <w:proofErr w:type="gramStart"/>
            <w:r>
              <w:rPr>
                <w:rFonts w:asciiTheme="majorHAnsi" w:hAnsiTheme="majorHAnsi"/>
              </w:rPr>
              <w:t>r</w:t>
            </w:r>
            <w:r w:rsidRPr="00366DF9">
              <w:rPr>
                <w:rFonts w:asciiTheme="majorHAnsi" w:hAnsiTheme="majorHAnsi"/>
              </w:rPr>
              <w:t>oles</w:t>
            </w:r>
            <w:proofErr w:type="gramEnd"/>
            <w:r w:rsidRPr="00366DF9">
              <w:rPr>
                <w:rFonts w:asciiTheme="majorHAnsi" w:hAnsiTheme="majorHAnsi"/>
              </w:rPr>
              <w:t xml:space="preserve"> and role models </w:t>
            </w:r>
          </w:p>
          <w:p w14:paraId="0656FB81" w14:textId="77777777" w:rsidR="00366DF9" w:rsidRDefault="00366DF9" w:rsidP="00366DF9">
            <w:pPr>
              <w:pStyle w:val="ListParagraph"/>
              <w:numPr>
                <w:ilvl w:val="0"/>
                <w:numId w:val="2"/>
              </w:numPr>
              <w:rPr>
                <w:rFonts w:asciiTheme="majorHAnsi" w:hAnsiTheme="majorHAnsi"/>
              </w:rPr>
            </w:pPr>
            <w:r>
              <w:rPr>
                <w:rFonts w:asciiTheme="majorHAnsi" w:hAnsiTheme="majorHAnsi"/>
              </w:rPr>
              <w:t>Personal efficacy and agency</w:t>
            </w:r>
          </w:p>
          <w:p w14:paraId="51FB29DA" w14:textId="77777777" w:rsidR="00366DF9" w:rsidRDefault="00366DF9" w:rsidP="00366DF9">
            <w:pPr>
              <w:pStyle w:val="ListParagraph"/>
              <w:numPr>
                <w:ilvl w:val="0"/>
                <w:numId w:val="2"/>
              </w:numPr>
              <w:rPr>
                <w:rFonts w:asciiTheme="majorHAnsi" w:hAnsiTheme="majorHAnsi"/>
              </w:rPr>
            </w:pPr>
            <w:proofErr w:type="gramStart"/>
            <w:r>
              <w:rPr>
                <w:rFonts w:asciiTheme="majorHAnsi" w:hAnsiTheme="majorHAnsi"/>
              </w:rPr>
              <w:t>attitudes</w:t>
            </w:r>
            <w:proofErr w:type="gramEnd"/>
          </w:p>
          <w:p w14:paraId="2B816D8F" w14:textId="77777777" w:rsidR="00366DF9" w:rsidRDefault="00366DF9" w:rsidP="00366DF9">
            <w:pPr>
              <w:pStyle w:val="ListParagraph"/>
              <w:numPr>
                <w:ilvl w:val="0"/>
                <w:numId w:val="2"/>
              </w:numPr>
              <w:rPr>
                <w:rFonts w:asciiTheme="majorHAnsi" w:hAnsiTheme="majorHAnsi"/>
              </w:rPr>
            </w:pPr>
            <w:proofErr w:type="gramStart"/>
            <w:r>
              <w:rPr>
                <w:rFonts w:asciiTheme="majorHAnsi" w:hAnsiTheme="majorHAnsi"/>
              </w:rPr>
              <w:t>motivations</w:t>
            </w:r>
            <w:proofErr w:type="gramEnd"/>
            <w:r w:rsidRPr="00366DF9">
              <w:rPr>
                <w:rFonts w:asciiTheme="majorHAnsi" w:hAnsiTheme="majorHAnsi"/>
              </w:rPr>
              <w:t xml:space="preserve"> </w:t>
            </w:r>
          </w:p>
          <w:p w14:paraId="1F54C6DE" w14:textId="77777777" w:rsidR="00366DF9" w:rsidRDefault="00366DF9" w:rsidP="00366DF9">
            <w:pPr>
              <w:pStyle w:val="ListParagraph"/>
              <w:numPr>
                <w:ilvl w:val="0"/>
                <w:numId w:val="2"/>
              </w:numPr>
              <w:rPr>
                <w:rFonts w:asciiTheme="majorHAnsi" w:hAnsiTheme="majorHAnsi"/>
              </w:rPr>
            </w:pPr>
            <w:proofErr w:type="gramStart"/>
            <w:r>
              <w:rPr>
                <w:rFonts w:asciiTheme="majorHAnsi" w:hAnsiTheme="majorHAnsi"/>
              </w:rPr>
              <w:t>independence</w:t>
            </w:r>
            <w:proofErr w:type="gramEnd"/>
          </w:p>
          <w:p w14:paraId="125DE3CE" w14:textId="77777777" w:rsidR="00366DF9" w:rsidRDefault="00366DF9" w:rsidP="00366DF9">
            <w:pPr>
              <w:pStyle w:val="ListParagraph"/>
              <w:numPr>
                <w:ilvl w:val="0"/>
                <w:numId w:val="2"/>
              </w:numPr>
              <w:rPr>
                <w:rFonts w:asciiTheme="majorHAnsi" w:hAnsiTheme="majorHAnsi"/>
              </w:rPr>
            </w:pPr>
            <w:proofErr w:type="gramStart"/>
            <w:r w:rsidRPr="00366DF9">
              <w:rPr>
                <w:rFonts w:asciiTheme="majorHAnsi" w:hAnsiTheme="majorHAnsi"/>
              </w:rPr>
              <w:t>happiness</w:t>
            </w:r>
            <w:proofErr w:type="gramEnd"/>
            <w:r w:rsidRPr="00366DF9">
              <w:rPr>
                <w:rFonts w:asciiTheme="majorHAnsi" w:hAnsiTheme="majorHAnsi"/>
              </w:rPr>
              <w:t xml:space="preserve"> and </w:t>
            </w:r>
            <w:r>
              <w:rPr>
                <w:rFonts w:asciiTheme="majorHAnsi" w:hAnsiTheme="majorHAnsi"/>
              </w:rPr>
              <w:t>the good life</w:t>
            </w:r>
          </w:p>
          <w:p w14:paraId="36F90F4F" w14:textId="77777777" w:rsidR="00366DF9" w:rsidRDefault="00366DF9" w:rsidP="00366DF9">
            <w:pPr>
              <w:pStyle w:val="ListParagraph"/>
              <w:numPr>
                <w:ilvl w:val="0"/>
                <w:numId w:val="2"/>
              </w:numPr>
              <w:rPr>
                <w:rFonts w:asciiTheme="majorHAnsi" w:hAnsiTheme="majorHAnsi"/>
              </w:rPr>
            </w:pPr>
            <w:r>
              <w:rPr>
                <w:rFonts w:asciiTheme="majorHAnsi" w:hAnsiTheme="majorHAnsi"/>
              </w:rPr>
              <w:t>Physical</w:t>
            </w:r>
            <w:r w:rsidRPr="00366DF9">
              <w:rPr>
                <w:rFonts w:asciiTheme="majorHAnsi" w:hAnsiTheme="majorHAnsi"/>
              </w:rPr>
              <w:t xml:space="preserve"> </w:t>
            </w:r>
          </w:p>
          <w:p w14:paraId="0BCD0964" w14:textId="77777777" w:rsidR="00366DF9" w:rsidRDefault="00366DF9" w:rsidP="00366DF9">
            <w:pPr>
              <w:pStyle w:val="ListParagraph"/>
              <w:numPr>
                <w:ilvl w:val="0"/>
                <w:numId w:val="2"/>
              </w:numPr>
              <w:rPr>
                <w:rFonts w:asciiTheme="majorHAnsi" w:hAnsiTheme="majorHAnsi"/>
              </w:rPr>
            </w:pPr>
            <w:proofErr w:type="gramStart"/>
            <w:r w:rsidRPr="00366DF9">
              <w:rPr>
                <w:rFonts w:asciiTheme="majorHAnsi" w:hAnsiTheme="majorHAnsi"/>
              </w:rPr>
              <w:t>psychological</w:t>
            </w:r>
            <w:proofErr w:type="gramEnd"/>
            <w:r w:rsidRPr="00366DF9">
              <w:rPr>
                <w:rFonts w:asciiTheme="majorHAnsi" w:hAnsiTheme="majorHAnsi"/>
              </w:rPr>
              <w:t xml:space="preserve"> and </w:t>
            </w:r>
            <w:r>
              <w:rPr>
                <w:rFonts w:asciiTheme="majorHAnsi" w:hAnsiTheme="majorHAnsi"/>
              </w:rPr>
              <w:t>social development</w:t>
            </w:r>
            <w:r w:rsidRPr="00366DF9">
              <w:rPr>
                <w:rFonts w:asciiTheme="majorHAnsi" w:hAnsiTheme="majorHAnsi"/>
              </w:rPr>
              <w:t xml:space="preserve"> </w:t>
            </w:r>
          </w:p>
          <w:p w14:paraId="53EE03F0" w14:textId="77777777" w:rsidR="00366DF9" w:rsidRDefault="00366DF9" w:rsidP="00366DF9">
            <w:pPr>
              <w:pStyle w:val="ListParagraph"/>
              <w:numPr>
                <w:ilvl w:val="0"/>
                <w:numId w:val="2"/>
              </w:numPr>
              <w:rPr>
                <w:rFonts w:asciiTheme="majorHAnsi" w:hAnsiTheme="majorHAnsi"/>
              </w:rPr>
            </w:pPr>
            <w:proofErr w:type="gramStart"/>
            <w:r>
              <w:rPr>
                <w:rFonts w:asciiTheme="majorHAnsi" w:hAnsiTheme="majorHAnsi"/>
              </w:rPr>
              <w:t>transitions</w:t>
            </w:r>
            <w:proofErr w:type="gramEnd"/>
            <w:r w:rsidRPr="00366DF9">
              <w:rPr>
                <w:rFonts w:asciiTheme="majorHAnsi" w:hAnsiTheme="majorHAnsi"/>
              </w:rPr>
              <w:t xml:space="preserve"> </w:t>
            </w:r>
          </w:p>
          <w:p w14:paraId="6D19FA62" w14:textId="77777777" w:rsidR="00366DF9" w:rsidRDefault="00366DF9" w:rsidP="00366DF9">
            <w:pPr>
              <w:pStyle w:val="ListParagraph"/>
              <w:numPr>
                <w:ilvl w:val="0"/>
                <w:numId w:val="2"/>
              </w:numPr>
              <w:rPr>
                <w:rFonts w:asciiTheme="majorHAnsi" w:hAnsiTheme="majorHAnsi"/>
              </w:rPr>
            </w:pPr>
            <w:proofErr w:type="gramStart"/>
            <w:r>
              <w:rPr>
                <w:rFonts w:asciiTheme="majorHAnsi" w:hAnsiTheme="majorHAnsi"/>
              </w:rPr>
              <w:t>health</w:t>
            </w:r>
            <w:proofErr w:type="gramEnd"/>
            <w:r>
              <w:rPr>
                <w:rFonts w:asciiTheme="majorHAnsi" w:hAnsiTheme="majorHAnsi"/>
              </w:rPr>
              <w:t xml:space="preserve"> and well-being</w:t>
            </w:r>
          </w:p>
          <w:p w14:paraId="18A76688" w14:textId="77777777" w:rsidR="00366DF9" w:rsidRDefault="00366DF9" w:rsidP="00366DF9">
            <w:pPr>
              <w:pStyle w:val="ListParagraph"/>
              <w:numPr>
                <w:ilvl w:val="0"/>
                <w:numId w:val="2"/>
              </w:numPr>
              <w:rPr>
                <w:rFonts w:asciiTheme="majorHAnsi" w:hAnsiTheme="majorHAnsi"/>
              </w:rPr>
            </w:pPr>
            <w:proofErr w:type="gramStart"/>
            <w:r w:rsidRPr="00366DF9">
              <w:rPr>
                <w:rFonts w:asciiTheme="majorHAnsi" w:hAnsiTheme="majorHAnsi"/>
              </w:rPr>
              <w:t>lifestyle</w:t>
            </w:r>
            <w:proofErr w:type="gramEnd"/>
            <w:r w:rsidRPr="00366DF9">
              <w:rPr>
                <w:rFonts w:asciiTheme="majorHAnsi" w:hAnsiTheme="majorHAnsi"/>
              </w:rPr>
              <w:t xml:space="preserve"> choices </w:t>
            </w:r>
          </w:p>
          <w:p w14:paraId="69153CA8" w14:textId="77777777" w:rsidR="00366DF9" w:rsidRDefault="00366DF9" w:rsidP="00366DF9">
            <w:pPr>
              <w:pStyle w:val="ListParagraph"/>
              <w:numPr>
                <w:ilvl w:val="0"/>
                <w:numId w:val="2"/>
              </w:numPr>
              <w:rPr>
                <w:rFonts w:asciiTheme="majorHAnsi" w:hAnsiTheme="majorHAnsi"/>
              </w:rPr>
            </w:pPr>
            <w:r w:rsidRPr="00366DF9">
              <w:rPr>
                <w:rFonts w:asciiTheme="majorHAnsi" w:hAnsiTheme="majorHAnsi"/>
              </w:rPr>
              <w:t>Human nature and human dignity;</w:t>
            </w:r>
          </w:p>
          <w:p w14:paraId="6EC4DD48" w14:textId="77777777" w:rsidR="00366DF9" w:rsidRDefault="00366DF9" w:rsidP="00366DF9">
            <w:pPr>
              <w:pStyle w:val="ListParagraph"/>
              <w:numPr>
                <w:ilvl w:val="0"/>
                <w:numId w:val="2"/>
              </w:numPr>
              <w:rPr>
                <w:rFonts w:asciiTheme="majorHAnsi" w:hAnsiTheme="majorHAnsi"/>
              </w:rPr>
            </w:pPr>
            <w:proofErr w:type="gramStart"/>
            <w:r w:rsidRPr="00366DF9">
              <w:rPr>
                <w:rFonts w:asciiTheme="majorHAnsi" w:hAnsiTheme="majorHAnsi"/>
              </w:rPr>
              <w:t>moral</w:t>
            </w:r>
            <w:proofErr w:type="gramEnd"/>
            <w:r w:rsidRPr="00366DF9">
              <w:rPr>
                <w:rFonts w:asciiTheme="majorHAnsi" w:hAnsiTheme="majorHAnsi"/>
              </w:rPr>
              <w:t xml:space="preserve"> reasoning and </w:t>
            </w:r>
            <w:r>
              <w:rPr>
                <w:rFonts w:asciiTheme="majorHAnsi" w:hAnsiTheme="majorHAnsi"/>
              </w:rPr>
              <w:t>ethical judgment</w:t>
            </w:r>
          </w:p>
          <w:p w14:paraId="116A14B6" w14:textId="77777777" w:rsidR="00366DF9" w:rsidRPr="00366DF9" w:rsidRDefault="00366DF9" w:rsidP="00366DF9">
            <w:pPr>
              <w:pStyle w:val="ListParagraph"/>
              <w:numPr>
                <w:ilvl w:val="0"/>
                <w:numId w:val="2"/>
              </w:numPr>
              <w:rPr>
                <w:rFonts w:asciiTheme="majorHAnsi" w:hAnsiTheme="majorHAnsi"/>
              </w:rPr>
            </w:pPr>
            <w:proofErr w:type="gramStart"/>
            <w:r w:rsidRPr="00366DF9">
              <w:rPr>
                <w:rFonts w:asciiTheme="majorHAnsi" w:hAnsiTheme="majorHAnsi"/>
              </w:rPr>
              <w:t>consciousness</w:t>
            </w:r>
            <w:proofErr w:type="gramEnd"/>
            <w:r w:rsidRPr="00366DF9">
              <w:rPr>
                <w:rFonts w:asciiTheme="majorHAnsi" w:hAnsiTheme="majorHAnsi"/>
              </w:rPr>
              <w:t xml:space="preserve"> and mind </w:t>
            </w:r>
          </w:p>
          <w:p w14:paraId="2DA93FD8" w14:textId="77777777" w:rsidR="003000FE" w:rsidRDefault="003000FE" w:rsidP="00366DF9">
            <w:pPr>
              <w:rPr>
                <w:rFonts w:asciiTheme="majorHAnsi" w:hAnsiTheme="majorHAnsi"/>
              </w:rPr>
            </w:pPr>
          </w:p>
          <w:p w14:paraId="5102FE03" w14:textId="77777777" w:rsidR="00495B6D" w:rsidRDefault="00495B6D" w:rsidP="00366DF9">
            <w:pPr>
              <w:rPr>
                <w:rFonts w:asciiTheme="majorHAnsi" w:hAnsiTheme="majorHAnsi"/>
              </w:rPr>
            </w:pPr>
          </w:p>
          <w:p w14:paraId="7AD789EF" w14:textId="77777777" w:rsidR="00366DF9" w:rsidRPr="00366DF9" w:rsidRDefault="00366DF9" w:rsidP="00366DF9">
            <w:pPr>
              <w:rPr>
                <w:rFonts w:asciiTheme="majorHAnsi" w:hAnsiTheme="majorHAnsi"/>
              </w:rPr>
            </w:pPr>
          </w:p>
        </w:tc>
      </w:tr>
      <w:tr w:rsidR="00366DF9" w14:paraId="112853D2" w14:textId="77777777">
        <w:tc>
          <w:tcPr>
            <w:tcW w:w="3538" w:type="dxa"/>
          </w:tcPr>
          <w:p w14:paraId="0520FD04" w14:textId="77777777" w:rsidR="003000FE" w:rsidRDefault="003000FE" w:rsidP="003000FE">
            <w:pPr>
              <w:jc w:val="center"/>
            </w:pPr>
          </w:p>
          <w:p w14:paraId="5D9731A8" w14:textId="77777777" w:rsidR="00495B6D" w:rsidRDefault="00495B6D" w:rsidP="003000FE">
            <w:pPr>
              <w:jc w:val="center"/>
            </w:pPr>
          </w:p>
          <w:p w14:paraId="0C58E482" w14:textId="77777777" w:rsidR="003000FE" w:rsidRDefault="003000FE" w:rsidP="003000FE">
            <w:pPr>
              <w:jc w:val="center"/>
            </w:pPr>
          </w:p>
          <w:p w14:paraId="494306F9" w14:textId="66FE5439" w:rsidR="00495B6D" w:rsidRPr="00495B6D" w:rsidRDefault="00366DF9" w:rsidP="003000FE">
            <w:pPr>
              <w:jc w:val="center"/>
              <w:rPr>
                <w:b/>
                <w:sz w:val="28"/>
              </w:rPr>
            </w:pPr>
            <w:r w:rsidRPr="00495B6D">
              <w:rPr>
                <w:b/>
                <w:sz w:val="28"/>
              </w:rPr>
              <w:t xml:space="preserve">Orientation in </w:t>
            </w:r>
            <w:r w:rsidR="00BE69F8">
              <w:rPr>
                <w:b/>
                <w:sz w:val="28"/>
              </w:rPr>
              <w:t xml:space="preserve">Space </w:t>
            </w:r>
            <w:r w:rsidRPr="00495B6D">
              <w:rPr>
                <w:b/>
                <w:sz w:val="28"/>
              </w:rPr>
              <w:t xml:space="preserve">and </w:t>
            </w:r>
            <w:r w:rsidR="00BE69F8">
              <w:rPr>
                <w:b/>
                <w:sz w:val="28"/>
              </w:rPr>
              <w:t>Time</w:t>
            </w:r>
          </w:p>
          <w:p w14:paraId="2B6F5DB1" w14:textId="77777777" w:rsidR="00495B6D" w:rsidRDefault="00495B6D" w:rsidP="003000FE">
            <w:pPr>
              <w:jc w:val="center"/>
              <w:rPr>
                <w:b/>
              </w:rPr>
            </w:pPr>
          </w:p>
          <w:p w14:paraId="6A6A23F8" w14:textId="77777777" w:rsidR="00495B6D" w:rsidRDefault="00495B6D" w:rsidP="003000FE">
            <w:pPr>
              <w:jc w:val="center"/>
              <w:rPr>
                <w:b/>
              </w:rPr>
            </w:pPr>
          </w:p>
          <w:p w14:paraId="04F2C4AD" w14:textId="77777777" w:rsidR="00495B6D" w:rsidRDefault="00495B6D" w:rsidP="003000FE">
            <w:pPr>
              <w:jc w:val="center"/>
              <w:rPr>
                <w:b/>
              </w:rPr>
            </w:pPr>
          </w:p>
          <w:p w14:paraId="706FE3AE" w14:textId="77777777" w:rsidR="00495B6D" w:rsidRPr="00495B6D" w:rsidRDefault="00495B6D" w:rsidP="00495B6D">
            <w:pPr>
              <w:jc w:val="center"/>
            </w:pPr>
            <w:r w:rsidRPr="00495B6D">
              <w:t xml:space="preserve">What is the meaning of </w:t>
            </w:r>
            <w:r>
              <w:t xml:space="preserve">“where” </w:t>
            </w:r>
            <w:r w:rsidRPr="00495B6D">
              <w:t>and</w:t>
            </w:r>
            <w:r>
              <w:t xml:space="preserve"> </w:t>
            </w:r>
            <w:r w:rsidRPr="00495B6D">
              <w:t>“when”?</w:t>
            </w:r>
          </w:p>
          <w:p w14:paraId="0F7E8B51" w14:textId="77777777" w:rsidR="00495B6D" w:rsidRPr="00495B6D" w:rsidRDefault="00495B6D" w:rsidP="00495B6D"/>
          <w:p w14:paraId="04B354B5" w14:textId="77777777" w:rsidR="00495B6D" w:rsidRPr="00495B6D" w:rsidRDefault="00495B6D" w:rsidP="00495B6D">
            <w:r w:rsidRPr="00495B6D">
              <w:t xml:space="preserve">Students will explore personal </w:t>
            </w:r>
          </w:p>
          <w:p w14:paraId="6EC552A8" w14:textId="77777777" w:rsidR="00495B6D" w:rsidRPr="00495B6D" w:rsidRDefault="00495B6D" w:rsidP="00495B6D">
            <w:proofErr w:type="gramStart"/>
            <w:r w:rsidRPr="00495B6D">
              <w:t>histories</w:t>
            </w:r>
            <w:proofErr w:type="gramEnd"/>
            <w:r w:rsidRPr="00495B6D">
              <w:t xml:space="preserve">; homes and journeys; </w:t>
            </w:r>
          </w:p>
          <w:p w14:paraId="2300EBFF" w14:textId="77777777" w:rsidR="00495B6D" w:rsidRPr="00495B6D" w:rsidRDefault="00495B6D" w:rsidP="00495B6D">
            <w:proofErr w:type="gramStart"/>
            <w:r w:rsidRPr="00495B6D">
              <w:t>turning</w:t>
            </w:r>
            <w:proofErr w:type="gramEnd"/>
            <w:r w:rsidRPr="00495B6D">
              <w:t xml:space="preserve"> points in humankind; </w:t>
            </w:r>
          </w:p>
          <w:p w14:paraId="756A5DF1" w14:textId="77777777" w:rsidR="00495B6D" w:rsidRPr="00495B6D" w:rsidRDefault="00495B6D" w:rsidP="00495B6D">
            <w:proofErr w:type="gramStart"/>
            <w:r w:rsidRPr="00495B6D">
              <w:t>discoveries</w:t>
            </w:r>
            <w:proofErr w:type="gramEnd"/>
            <w:r w:rsidRPr="00495B6D">
              <w:t xml:space="preserve">; explorations and </w:t>
            </w:r>
          </w:p>
          <w:p w14:paraId="0CA2CB42" w14:textId="77777777" w:rsidR="00495B6D" w:rsidRPr="00495B6D" w:rsidRDefault="00495B6D" w:rsidP="00495B6D">
            <w:proofErr w:type="gramStart"/>
            <w:r w:rsidRPr="00495B6D">
              <w:t>migrations</w:t>
            </w:r>
            <w:proofErr w:type="gramEnd"/>
            <w:r w:rsidRPr="00495B6D">
              <w:t xml:space="preserve"> of humankind; the </w:t>
            </w:r>
          </w:p>
          <w:p w14:paraId="5C5C5B3F" w14:textId="77777777" w:rsidR="00495B6D" w:rsidRPr="00495B6D" w:rsidRDefault="00495B6D" w:rsidP="00495B6D">
            <w:proofErr w:type="gramStart"/>
            <w:r w:rsidRPr="00495B6D">
              <w:t>relationships</w:t>
            </w:r>
            <w:proofErr w:type="gramEnd"/>
            <w:r w:rsidRPr="00495B6D">
              <w:t xml:space="preserve"> between, and the </w:t>
            </w:r>
          </w:p>
          <w:p w14:paraId="5E256989" w14:textId="77777777" w:rsidR="00495B6D" w:rsidRPr="00495B6D" w:rsidRDefault="00495B6D" w:rsidP="00495B6D">
            <w:proofErr w:type="gramStart"/>
            <w:r>
              <w:t>interconnectedness</w:t>
            </w:r>
            <w:proofErr w:type="gramEnd"/>
            <w:r>
              <w:t xml:space="preserve"> of, </w:t>
            </w:r>
            <w:r w:rsidRPr="00495B6D">
              <w:t xml:space="preserve">individuals and civilizations, from personal, local and global perspectives. </w:t>
            </w:r>
          </w:p>
          <w:p w14:paraId="5C4E8AF4" w14:textId="77777777" w:rsidR="00495B6D" w:rsidRDefault="00495B6D" w:rsidP="00495B6D">
            <w:pPr>
              <w:jc w:val="center"/>
              <w:rPr>
                <w:b/>
              </w:rPr>
            </w:pPr>
          </w:p>
          <w:p w14:paraId="4C3598D8" w14:textId="77777777" w:rsidR="00366DF9" w:rsidRPr="00495B6D" w:rsidRDefault="00366DF9" w:rsidP="00495B6D">
            <w:pPr>
              <w:jc w:val="center"/>
              <w:rPr>
                <w:b/>
              </w:rPr>
            </w:pPr>
          </w:p>
        </w:tc>
        <w:tc>
          <w:tcPr>
            <w:tcW w:w="6722" w:type="dxa"/>
          </w:tcPr>
          <w:p w14:paraId="3F356704" w14:textId="77777777" w:rsidR="00495B6D" w:rsidRDefault="00495B6D" w:rsidP="00495B6D"/>
          <w:p w14:paraId="7EBDE867" w14:textId="77777777" w:rsidR="00495B6D" w:rsidRDefault="00495B6D" w:rsidP="00495B6D"/>
          <w:p w14:paraId="5689C375" w14:textId="77777777" w:rsidR="00495B6D" w:rsidRDefault="00495B6D" w:rsidP="00495B6D"/>
          <w:p w14:paraId="7E1C4C12" w14:textId="77777777" w:rsidR="003000FE" w:rsidRDefault="003000FE" w:rsidP="003000FE">
            <w:pPr>
              <w:pStyle w:val="ListParagraph"/>
              <w:numPr>
                <w:ilvl w:val="0"/>
                <w:numId w:val="3"/>
              </w:numPr>
            </w:pPr>
            <w:proofErr w:type="gramStart"/>
            <w:r>
              <w:t>civilizations</w:t>
            </w:r>
            <w:proofErr w:type="gramEnd"/>
            <w:r>
              <w:t xml:space="preserve"> and social histories</w:t>
            </w:r>
          </w:p>
          <w:p w14:paraId="1E9F5650" w14:textId="77777777" w:rsidR="003000FE" w:rsidRDefault="003000FE" w:rsidP="003000FE">
            <w:pPr>
              <w:pStyle w:val="ListParagraph"/>
              <w:numPr>
                <w:ilvl w:val="0"/>
                <w:numId w:val="3"/>
              </w:numPr>
            </w:pPr>
            <w:proofErr w:type="gramStart"/>
            <w:r>
              <w:t>heritage</w:t>
            </w:r>
            <w:proofErr w:type="gramEnd"/>
          </w:p>
          <w:p w14:paraId="61BEF3A2" w14:textId="77777777" w:rsidR="003000FE" w:rsidRDefault="003000FE" w:rsidP="003000FE">
            <w:pPr>
              <w:pStyle w:val="ListParagraph"/>
              <w:numPr>
                <w:ilvl w:val="0"/>
                <w:numId w:val="3"/>
              </w:numPr>
            </w:pPr>
            <w:proofErr w:type="gramStart"/>
            <w:r>
              <w:t>pilgrimage</w:t>
            </w:r>
            <w:proofErr w:type="gramEnd"/>
            <w:r>
              <w:t xml:space="preserve"> </w:t>
            </w:r>
          </w:p>
          <w:p w14:paraId="75956D02" w14:textId="77777777" w:rsidR="003000FE" w:rsidRDefault="003000FE" w:rsidP="003000FE">
            <w:pPr>
              <w:pStyle w:val="ListParagraph"/>
              <w:numPr>
                <w:ilvl w:val="0"/>
                <w:numId w:val="3"/>
              </w:numPr>
            </w:pPr>
            <w:proofErr w:type="gramStart"/>
            <w:r>
              <w:t>migration</w:t>
            </w:r>
            <w:proofErr w:type="gramEnd"/>
            <w:r>
              <w:t xml:space="preserve"> </w:t>
            </w:r>
          </w:p>
          <w:p w14:paraId="0083D9CB" w14:textId="77777777" w:rsidR="003000FE" w:rsidRDefault="003000FE" w:rsidP="003000FE">
            <w:pPr>
              <w:pStyle w:val="ListParagraph"/>
              <w:numPr>
                <w:ilvl w:val="0"/>
                <w:numId w:val="3"/>
              </w:numPr>
            </w:pPr>
            <w:proofErr w:type="gramStart"/>
            <w:r>
              <w:t>displacement</w:t>
            </w:r>
            <w:proofErr w:type="gramEnd"/>
            <w:r>
              <w:t xml:space="preserve"> and exchange </w:t>
            </w:r>
          </w:p>
          <w:p w14:paraId="5D470228" w14:textId="77777777" w:rsidR="003000FE" w:rsidRDefault="003000FE" w:rsidP="003000FE">
            <w:pPr>
              <w:pStyle w:val="ListParagraph"/>
              <w:numPr>
                <w:ilvl w:val="0"/>
                <w:numId w:val="3"/>
              </w:numPr>
            </w:pPr>
            <w:proofErr w:type="gramStart"/>
            <w:r>
              <w:t>epochs</w:t>
            </w:r>
            <w:proofErr w:type="gramEnd"/>
          </w:p>
          <w:p w14:paraId="082AA854" w14:textId="77777777" w:rsidR="003000FE" w:rsidRDefault="003000FE" w:rsidP="003000FE">
            <w:pPr>
              <w:pStyle w:val="ListParagraph"/>
              <w:numPr>
                <w:ilvl w:val="0"/>
                <w:numId w:val="3"/>
              </w:numPr>
            </w:pPr>
            <w:proofErr w:type="gramStart"/>
            <w:r>
              <w:t>eras</w:t>
            </w:r>
            <w:proofErr w:type="gramEnd"/>
          </w:p>
          <w:p w14:paraId="67885DC1" w14:textId="77777777" w:rsidR="003000FE" w:rsidRDefault="003000FE" w:rsidP="003000FE">
            <w:pPr>
              <w:pStyle w:val="ListParagraph"/>
              <w:numPr>
                <w:ilvl w:val="0"/>
                <w:numId w:val="3"/>
              </w:numPr>
            </w:pPr>
            <w:proofErr w:type="gramStart"/>
            <w:r>
              <w:t>turning</w:t>
            </w:r>
            <w:proofErr w:type="gramEnd"/>
            <w:r>
              <w:t xml:space="preserve"> points and “big history” </w:t>
            </w:r>
          </w:p>
          <w:p w14:paraId="75819AA3" w14:textId="77777777" w:rsidR="003000FE" w:rsidRDefault="003000FE" w:rsidP="003000FE">
            <w:pPr>
              <w:pStyle w:val="ListParagraph"/>
              <w:numPr>
                <w:ilvl w:val="0"/>
                <w:numId w:val="3"/>
              </w:numPr>
            </w:pPr>
            <w:proofErr w:type="gramStart"/>
            <w:r>
              <w:t>scale</w:t>
            </w:r>
            <w:proofErr w:type="gramEnd"/>
          </w:p>
          <w:p w14:paraId="08166424" w14:textId="77777777" w:rsidR="003000FE" w:rsidRDefault="003000FE" w:rsidP="003000FE">
            <w:pPr>
              <w:pStyle w:val="ListParagraph"/>
              <w:numPr>
                <w:ilvl w:val="0"/>
                <w:numId w:val="3"/>
              </w:numPr>
            </w:pPr>
            <w:proofErr w:type="gramStart"/>
            <w:r>
              <w:t>duration</w:t>
            </w:r>
            <w:proofErr w:type="gramEnd"/>
          </w:p>
          <w:p w14:paraId="5E0C758B" w14:textId="77777777" w:rsidR="003000FE" w:rsidRDefault="003000FE" w:rsidP="003000FE">
            <w:pPr>
              <w:pStyle w:val="ListParagraph"/>
              <w:numPr>
                <w:ilvl w:val="0"/>
                <w:numId w:val="3"/>
              </w:numPr>
            </w:pPr>
            <w:proofErr w:type="gramStart"/>
            <w:r>
              <w:t>frequency</w:t>
            </w:r>
            <w:proofErr w:type="gramEnd"/>
            <w:r>
              <w:t xml:space="preserve"> and variability </w:t>
            </w:r>
          </w:p>
          <w:p w14:paraId="1F0645BE" w14:textId="77777777" w:rsidR="003000FE" w:rsidRDefault="003000FE" w:rsidP="003000FE">
            <w:pPr>
              <w:pStyle w:val="ListParagraph"/>
              <w:numPr>
                <w:ilvl w:val="0"/>
                <w:numId w:val="3"/>
              </w:numPr>
            </w:pPr>
            <w:proofErr w:type="gramStart"/>
            <w:r>
              <w:t>peoples</w:t>
            </w:r>
            <w:proofErr w:type="gramEnd"/>
          </w:p>
          <w:p w14:paraId="4EAE413F" w14:textId="77777777" w:rsidR="003000FE" w:rsidRDefault="003000FE" w:rsidP="003000FE">
            <w:pPr>
              <w:pStyle w:val="ListParagraph"/>
              <w:numPr>
                <w:ilvl w:val="0"/>
                <w:numId w:val="3"/>
              </w:numPr>
            </w:pPr>
            <w:proofErr w:type="gramStart"/>
            <w:r>
              <w:t>boundaries</w:t>
            </w:r>
            <w:proofErr w:type="gramEnd"/>
          </w:p>
          <w:p w14:paraId="0E09E2B5" w14:textId="77777777" w:rsidR="003000FE" w:rsidRDefault="003000FE" w:rsidP="003000FE">
            <w:pPr>
              <w:pStyle w:val="ListParagraph"/>
              <w:numPr>
                <w:ilvl w:val="0"/>
                <w:numId w:val="3"/>
              </w:numPr>
            </w:pPr>
            <w:proofErr w:type="gramStart"/>
            <w:r>
              <w:t>exchange</w:t>
            </w:r>
            <w:proofErr w:type="gramEnd"/>
            <w:r>
              <w:t xml:space="preserve"> and interaction </w:t>
            </w:r>
          </w:p>
          <w:p w14:paraId="2C4B04E9" w14:textId="77777777" w:rsidR="003000FE" w:rsidRDefault="003000FE" w:rsidP="003000FE">
            <w:pPr>
              <w:pStyle w:val="ListParagraph"/>
              <w:numPr>
                <w:ilvl w:val="0"/>
                <w:numId w:val="3"/>
              </w:numPr>
            </w:pPr>
            <w:r>
              <w:t>Natural and human landscapes and resources</w:t>
            </w:r>
          </w:p>
          <w:p w14:paraId="5508193D" w14:textId="77777777" w:rsidR="003000FE" w:rsidRDefault="003000FE" w:rsidP="003000FE">
            <w:pPr>
              <w:pStyle w:val="ListParagraph"/>
              <w:numPr>
                <w:ilvl w:val="0"/>
                <w:numId w:val="3"/>
              </w:numPr>
            </w:pPr>
            <w:proofErr w:type="gramStart"/>
            <w:r>
              <w:t>evolution</w:t>
            </w:r>
            <w:proofErr w:type="gramEnd"/>
          </w:p>
          <w:p w14:paraId="32BD14A6" w14:textId="77777777" w:rsidR="003000FE" w:rsidRDefault="003000FE" w:rsidP="003000FE">
            <w:pPr>
              <w:pStyle w:val="ListParagraph"/>
              <w:numPr>
                <w:ilvl w:val="0"/>
                <w:numId w:val="3"/>
              </w:numPr>
            </w:pPr>
            <w:proofErr w:type="gramStart"/>
            <w:r>
              <w:t>constraints</w:t>
            </w:r>
            <w:proofErr w:type="gramEnd"/>
            <w:r>
              <w:t xml:space="preserve"> and adaptation</w:t>
            </w:r>
          </w:p>
          <w:p w14:paraId="1ACDF5D4" w14:textId="77777777" w:rsidR="003000FE" w:rsidRDefault="003000FE" w:rsidP="003000FE"/>
          <w:p w14:paraId="6A5C9177" w14:textId="77777777" w:rsidR="00495B6D" w:rsidRDefault="00495B6D" w:rsidP="003000FE"/>
          <w:p w14:paraId="7C457F0F" w14:textId="77777777" w:rsidR="00366DF9" w:rsidRDefault="00366DF9" w:rsidP="003000FE"/>
        </w:tc>
      </w:tr>
      <w:tr w:rsidR="00366DF9" w14:paraId="2244BD49" w14:textId="77777777">
        <w:tc>
          <w:tcPr>
            <w:tcW w:w="3538" w:type="dxa"/>
          </w:tcPr>
          <w:p w14:paraId="53244C05" w14:textId="77777777" w:rsidR="004A3421" w:rsidRDefault="004A3421" w:rsidP="003000FE">
            <w:pPr>
              <w:jc w:val="center"/>
            </w:pPr>
          </w:p>
          <w:p w14:paraId="32854684" w14:textId="77777777" w:rsidR="00495B6D" w:rsidRDefault="00495B6D" w:rsidP="003000FE">
            <w:pPr>
              <w:jc w:val="center"/>
            </w:pPr>
          </w:p>
          <w:p w14:paraId="3DEF029B" w14:textId="77777777" w:rsidR="004A3421" w:rsidRDefault="004A3421" w:rsidP="003000FE">
            <w:pPr>
              <w:jc w:val="center"/>
            </w:pPr>
          </w:p>
          <w:p w14:paraId="1543C72F" w14:textId="77777777" w:rsidR="004A3421" w:rsidRDefault="004A3421" w:rsidP="003000FE">
            <w:pPr>
              <w:jc w:val="center"/>
            </w:pPr>
          </w:p>
          <w:p w14:paraId="643D0580" w14:textId="77777777" w:rsidR="00495B6D" w:rsidRPr="00495B6D" w:rsidRDefault="00366DF9" w:rsidP="003000FE">
            <w:pPr>
              <w:jc w:val="center"/>
              <w:rPr>
                <w:b/>
                <w:sz w:val="28"/>
              </w:rPr>
            </w:pPr>
            <w:r w:rsidRPr="00495B6D">
              <w:rPr>
                <w:b/>
                <w:sz w:val="28"/>
              </w:rPr>
              <w:t>Personal and Cultural Expression</w:t>
            </w:r>
          </w:p>
          <w:p w14:paraId="1408FEE2" w14:textId="77777777" w:rsidR="00495B6D" w:rsidRDefault="00495B6D" w:rsidP="003000FE">
            <w:pPr>
              <w:jc w:val="center"/>
            </w:pPr>
          </w:p>
          <w:p w14:paraId="3826CF7C" w14:textId="77777777" w:rsidR="00495B6D" w:rsidRDefault="00495B6D" w:rsidP="003000FE">
            <w:pPr>
              <w:jc w:val="center"/>
            </w:pPr>
          </w:p>
          <w:p w14:paraId="43F2A868" w14:textId="77777777" w:rsidR="00495B6D" w:rsidRDefault="00495B6D" w:rsidP="003000FE">
            <w:pPr>
              <w:jc w:val="center"/>
            </w:pPr>
          </w:p>
          <w:p w14:paraId="4F3367E2" w14:textId="77777777" w:rsidR="00495B6D" w:rsidRDefault="00495B6D" w:rsidP="003000FE">
            <w:pPr>
              <w:jc w:val="center"/>
            </w:pPr>
          </w:p>
          <w:p w14:paraId="02253B99" w14:textId="77777777" w:rsidR="00495B6D" w:rsidRDefault="00495B6D" w:rsidP="00495B6D">
            <w:pPr>
              <w:jc w:val="center"/>
            </w:pPr>
            <w:r>
              <w:t xml:space="preserve">What is the nature and purpose of creative expression? </w:t>
            </w:r>
          </w:p>
          <w:p w14:paraId="696BFEAC" w14:textId="77777777" w:rsidR="00495B6D" w:rsidRDefault="00495B6D" w:rsidP="00495B6D">
            <w:pPr>
              <w:jc w:val="center"/>
            </w:pPr>
          </w:p>
          <w:p w14:paraId="6F15FF20" w14:textId="77777777" w:rsidR="00495B6D" w:rsidRDefault="00495B6D" w:rsidP="00495B6D">
            <w:r>
              <w:t xml:space="preserve">Students will explore the ways in which we discover and express ideas, feelings, nature, culture, beliefs and values; the ways in which we reflect on, extend and enjoy our creativity; our appreciation of the aesthetic. </w:t>
            </w:r>
          </w:p>
          <w:p w14:paraId="39E95C05" w14:textId="77777777" w:rsidR="00366DF9" w:rsidRDefault="00366DF9" w:rsidP="00495B6D">
            <w:pPr>
              <w:jc w:val="center"/>
            </w:pPr>
          </w:p>
        </w:tc>
        <w:tc>
          <w:tcPr>
            <w:tcW w:w="6722" w:type="dxa"/>
          </w:tcPr>
          <w:p w14:paraId="487C0D26" w14:textId="77777777" w:rsidR="00495B6D" w:rsidRDefault="00495B6D" w:rsidP="00495B6D"/>
          <w:p w14:paraId="5A1142C5" w14:textId="77777777" w:rsidR="00495B6D" w:rsidRDefault="00495B6D" w:rsidP="00495B6D"/>
          <w:p w14:paraId="633B62D8" w14:textId="77777777" w:rsidR="004A3421" w:rsidRDefault="004A3421" w:rsidP="004A3421">
            <w:pPr>
              <w:pStyle w:val="ListParagraph"/>
              <w:numPr>
                <w:ilvl w:val="0"/>
                <w:numId w:val="4"/>
              </w:numPr>
            </w:pPr>
            <w:proofErr w:type="gramStart"/>
            <w:r>
              <w:t>artistry</w:t>
            </w:r>
            <w:proofErr w:type="gramEnd"/>
          </w:p>
          <w:p w14:paraId="784BEC28" w14:textId="77777777" w:rsidR="004A3421" w:rsidRDefault="004A3421" w:rsidP="004A3421">
            <w:pPr>
              <w:pStyle w:val="ListParagraph"/>
              <w:numPr>
                <w:ilvl w:val="0"/>
                <w:numId w:val="4"/>
              </w:numPr>
            </w:pPr>
            <w:proofErr w:type="gramStart"/>
            <w:r>
              <w:t>craft</w:t>
            </w:r>
            <w:proofErr w:type="gramEnd"/>
          </w:p>
          <w:p w14:paraId="13AFA5C2" w14:textId="77777777" w:rsidR="004A3421" w:rsidRDefault="004A3421" w:rsidP="004A3421">
            <w:pPr>
              <w:pStyle w:val="ListParagraph"/>
              <w:numPr>
                <w:ilvl w:val="0"/>
                <w:numId w:val="4"/>
              </w:numPr>
            </w:pPr>
            <w:proofErr w:type="gramStart"/>
            <w:r>
              <w:t>creation</w:t>
            </w:r>
            <w:proofErr w:type="gramEnd"/>
          </w:p>
          <w:p w14:paraId="5476B441" w14:textId="77777777" w:rsidR="004A3421" w:rsidRDefault="004A3421" w:rsidP="004A3421">
            <w:pPr>
              <w:pStyle w:val="ListParagraph"/>
              <w:numPr>
                <w:ilvl w:val="0"/>
                <w:numId w:val="4"/>
              </w:numPr>
            </w:pPr>
            <w:proofErr w:type="gramStart"/>
            <w:r>
              <w:t>beauty</w:t>
            </w:r>
            <w:proofErr w:type="gramEnd"/>
            <w:r>
              <w:t xml:space="preserve"> </w:t>
            </w:r>
          </w:p>
          <w:p w14:paraId="68EE04F7" w14:textId="77777777" w:rsidR="004A3421" w:rsidRDefault="004A3421" w:rsidP="004A3421">
            <w:pPr>
              <w:pStyle w:val="ListParagraph"/>
              <w:numPr>
                <w:ilvl w:val="0"/>
                <w:numId w:val="4"/>
              </w:numPr>
            </w:pPr>
            <w:proofErr w:type="gramStart"/>
            <w:r>
              <w:t>products</w:t>
            </w:r>
            <w:proofErr w:type="gramEnd"/>
          </w:p>
          <w:p w14:paraId="0E417264" w14:textId="77777777" w:rsidR="004A3421" w:rsidRDefault="004A3421" w:rsidP="004A3421">
            <w:pPr>
              <w:pStyle w:val="ListParagraph"/>
              <w:numPr>
                <w:ilvl w:val="0"/>
                <w:numId w:val="4"/>
              </w:numPr>
            </w:pPr>
            <w:proofErr w:type="gramStart"/>
            <w:r>
              <w:t>systems</w:t>
            </w:r>
            <w:proofErr w:type="gramEnd"/>
            <w:r>
              <w:t xml:space="preserve"> and institutions </w:t>
            </w:r>
          </w:p>
          <w:p w14:paraId="7FCE2710" w14:textId="77777777" w:rsidR="004A3421" w:rsidRDefault="004A3421" w:rsidP="004A3421">
            <w:pPr>
              <w:pStyle w:val="ListParagraph"/>
              <w:numPr>
                <w:ilvl w:val="0"/>
                <w:numId w:val="4"/>
              </w:numPr>
            </w:pPr>
            <w:proofErr w:type="gramStart"/>
            <w:r>
              <w:t>social</w:t>
            </w:r>
            <w:proofErr w:type="gramEnd"/>
            <w:r>
              <w:t xml:space="preserve"> constructions of reality</w:t>
            </w:r>
          </w:p>
          <w:p w14:paraId="22BD8E9F" w14:textId="77777777" w:rsidR="004A3421" w:rsidRDefault="004A3421" w:rsidP="004A3421">
            <w:pPr>
              <w:pStyle w:val="ListParagraph"/>
              <w:numPr>
                <w:ilvl w:val="0"/>
                <w:numId w:val="4"/>
              </w:numPr>
            </w:pPr>
            <w:proofErr w:type="gramStart"/>
            <w:r>
              <w:t>philosophies</w:t>
            </w:r>
            <w:proofErr w:type="gramEnd"/>
            <w:r>
              <w:t xml:space="preserve"> and ways of life</w:t>
            </w:r>
          </w:p>
          <w:p w14:paraId="5D151C56" w14:textId="77777777" w:rsidR="004A3421" w:rsidRDefault="004A3421" w:rsidP="004A3421">
            <w:pPr>
              <w:pStyle w:val="ListParagraph"/>
              <w:numPr>
                <w:ilvl w:val="0"/>
                <w:numId w:val="4"/>
              </w:numPr>
            </w:pPr>
            <w:proofErr w:type="gramStart"/>
            <w:r>
              <w:t>belief</w:t>
            </w:r>
            <w:proofErr w:type="gramEnd"/>
            <w:r>
              <w:t xml:space="preserve"> systems</w:t>
            </w:r>
          </w:p>
          <w:p w14:paraId="0DED0063" w14:textId="77777777" w:rsidR="004A3421" w:rsidRDefault="004A3421" w:rsidP="004A3421">
            <w:pPr>
              <w:pStyle w:val="ListParagraph"/>
              <w:numPr>
                <w:ilvl w:val="0"/>
                <w:numId w:val="4"/>
              </w:numPr>
            </w:pPr>
            <w:proofErr w:type="gramStart"/>
            <w:r>
              <w:t>ritual</w:t>
            </w:r>
            <w:proofErr w:type="gramEnd"/>
            <w:r>
              <w:t xml:space="preserve"> and play </w:t>
            </w:r>
          </w:p>
          <w:p w14:paraId="58349414" w14:textId="77777777" w:rsidR="004A3421" w:rsidRDefault="004A3421" w:rsidP="004A3421">
            <w:pPr>
              <w:pStyle w:val="ListParagraph"/>
              <w:numPr>
                <w:ilvl w:val="0"/>
                <w:numId w:val="4"/>
              </w:numPr>
            </w:pPr>
            <w:proofErr w:type="gramStart"/>
            <w:r>
              <w:t>critical</w:t>
            </w:r>
            <w:proofErr w:type="gramEnd"/>
            <w:r>
              <w:t xml:space="preserve"> literacy</w:t>
            </w:r>
          </w:p>
          <w:p w14:paraId="7421B35B" w14:textId="77777777" w:rsidR="004A3421" w:rsidRDefault="004A3421" w:rsidP="004A3421">
            <w:pPr>
              <w:pStyle w:val="ListParagraph"/>
              <w:numPr>
                <w:ilvl w:val="0"/>
                <w:numId w:val="4"/>
              </w:numPr>
            </w:pPr>
            <w:proofErr w:type="gramStart"/>
            <w:r>
              <w:t>languages</w:t>
            </w:r>
            <w:proofErr w:type="gramEnd"/>
            <w:r>
              <w:t xml:space="preserve"> and linguistic systems</w:t>
            </w:r>
          </w:p>
          <w:p w14:paraId="4BEAA012" w14:textId="77777777" w:rsidR="004A3421" w:rsidRDefault="004A3421" w:rsidP="004A3421">
            <w:pPr>
              <w:pStyle w:val="ListParagraph"/>
              <w:numPr>
                <w:ilvl w:val="0"/>
                <w:numId w:val="4"/>
              </w:numPr>
            </w:pPr>
            <w:proofErr w:type="gramStart"/>
            <w:r>
              <w:t>histories</w:t>
            </w:r>
            <w:proofErr w:type="gramEnd"/>
            <w:r>
              <w:t xml:space="preserve"> of ideas </w:t>
            </w:r>
          </w:p>
          <w:p w14:paraId="030BAFAE" w14:textId="77777777" w:rsidR="004A3421" w:rsidRDefault="004A3421" w:rsidP="004A3421">
            <w:pPr>
              <w:pStyle w:val="ListParagraph"/>
              <w:numPr>
                <w:ilvl w:val="0"/>
                <w:numId w:val="4"/>
              </w:numPr>
            </w:pPr>
            <w:proofErr w:type="gramStart"/>
            <w:r>
              <w:t>fields</w:t>
            </w:r>
            <w:proofErr w:type="gramEnd"/>
            <w:r>
              <w:t xml:space="preserve"> and disciplines </w:t>
            </w:r>
          </w:p>
          <w:p w14:paraId="725F5138" w14:textId="77777777" w:rsidR="004A3421" w:rsidRDefault="004A3421" w:rsidP="004A3421">
            <w:pPr>
              <w:pStyle w:val="ListParagraph"/>
              <w:numPr>
                <w:ilvl w:val="0"/>
                <w:numId w:val="4"/>
              </w:numPr>
            </w:pPr>
            <w:proofErr w:type="gramStart"/>
            <w:r>
              <w:t>analysis</w:t>
            </w:r>
            <w:proofErr w:type="gramEnd"/>
            <w:r>
              <w:t xml:space="preserve"> and argument </w:t>
            </w:r>
          </w:p>
          <w:p w14:paraId="4DBBB53A" w14:textId="77777777" w:rsidR="004A3421" w:rsidRDefault="004A3421" w:rsidP="004A3421">
            <w:pPr>
              <w:pStyle w:val="ListParagraph"/>
              <w:numPr>
                <w:ilvl w:val="0"/>
                <w:numId w:val="4"/>
              </w:numPr>
            </w:pPr>
            <w:proofErr w:type="gramStart"/>
            <w:r>
              <w:t>metacognition</w:t>
            </w:r>
            <w:proofErr w:type="gramEnd"/>
            <w:r>
              <w:t xml:space="preserve"> and abstract thinking</w:t>
            </w:r>
          </w:p>
          <w:p w14:paraId="3524416C" w14:textId="77777777" w:rsidR="004A3421" w:rsidRDefault="004A3421" w:rsidP="004A3421">
            <w:pPr>
              <w:pStyle w:val="ListParagraph"/>
              <w:numPr>
                <w:ilvl w:val="0"/>
                <w:numId w:val="4"/>
              </w:numPr>
            </w:pPr>
            <w:proofErr w:type="gramStart"/>
            <w:r>
              <w:t>entrepreneurship</w:t>
            </w:r>
            <w:proofErr w:type="gramEnd"/>
          </w:p>
          <w:p w14:paraId="4AEE8D6C" w14:textId="77777777" w:rsidR="004A3421" w:rsidRDefault="004A3421" w:rsidP="004A3421">
            <w:pPr>
              <w:pStyle w:val="ListParagraph"/>
              <w:numPr>
                <w:ilvl w:val="0"/>
                <w:numId w:val="4"/>
              </w:numPr>
            </w:pPr>
            <w:proofErr w:type="gramStart"/>
            <w:r>
              <w:t>practice</w:t>
            </w:r>
            <w:proofErr w:type="gramEnd"/>
            <w:r>
              <w:t xml:space="preserve"> and competency</w:t>
            </w:r>
          </w:p>
          <w:p w14:paraId="3CB4431F" w14:textId="77777777" w:rsidR="00495B6D" w:rsidRDefault="00495B6D" w:rsidP="004A3421"/>
          <w:p w14:paraId="6A7FE2C3" w14:textId="77777777" w:rsidR="00495B6D" w:rsidRDefault="00495B6D" w:rsidP="004A3421"/>
          <w:p w14:paraId="472B3F43" w14:textId="77777777" w:rsidR="00495B6D" w:rsidRDefault="00495B6D" w:rsidP="004A3421"/>
          <w:p w14:paraId="6126C0CF" w14:textId="77777777" w:rsidR="00495B6D" w:rsidRDefault="00495B6D" w:rsidP="004A3421"/>
          <w:p w14:paraId="26BFAC61" w14:textId="77777777" w:rsidR="00366DF9" w:rsidRDefault="00366DF9" w:rsidP="004A3421"/>
        </w:tc>
      </w:tr>
      <w:tr w:rsidR="00366DF9" w14:paraId="4F883E54" w14:textId="77777777">
        <w:tc>
          <w:tcPr>
            <w:tcW w:w="3538" w:type="dxa"/>
          </w:tcPr>
          <w:p w14:paraId="421E6E43" w14:textId="77777777" w:rsidR="004A21CC" w:rsidRDefault="004A21CC" w:rsidP="003000FE">
            <w:pPr>
              <w:jc w:val="center"/>
            </w:pPr>
          </w:p>
          <w:p w14:paraId="2478EAE4" w14:textId="77777777" w:rsidR="004A21CC" w:rsidRDefault="004A21CC" w:rsidP="003000FE">
            <w:pPr>
              <w:jc w:val="center"/>
            </w:pPr>
          </w:p>
          <w:p w14:paraId="4DD7EB8B" w14:textId="77777777" w:rsidR="004A21CC" w:rsidRDefault="004A21CC" w:rsidP="003000FE">
            <w:pPr>
              <w:jc w:val="center"/>
            </w:pPr>
          </w:p>
          <w:p w14:paraId="6F740E9B" w14:textId="77777777" w:rsidR="00495B6D" w:rsidRPr="00495B6D" w:rsidRDefault="00366DF9" w:rsidP="003000FE">
            <w:pPr>
              <w:jc w:val="center"/>
              <w:rPr>
                <w:b/>
                <w:sz w:val="28"/>
              </w:rPr>
            </w:pPr>
            <w:r w:rsidRPr="00495B6D">
              <w:rPr>
                <w:b/>
                <w:sz w:val="28"/>
              </w:rPr>
              <w:t>Scientific and Technical Innovation</w:t>
            </w:r>
          </w:p>
          <w:p w14:paraId="52614BB7" w14:textId="77777777" w:rsidR="00495B6D" w:rsidRDefault="00495B6D" w:rsidP="003000FE">
            <w:pPr>
              <w:jc w:val="center"/>
            </w:pPr>
          </w:p>
          <w:p w14:paraId="79A28B9C" w14:textId="77777777" w:rsidR="00495B6D" w:rsidRDefault="00495B6D" w:rsidP="003000FE">
            <w:pPr>
              <w:jc w:val="center"/>
            </w:pPr>
          </w:p>
          <w:p w14:paraId="6BD2E198" w14:textId="77777777" w:rsidR="00495B6D" w:rsidRDefault="00495B6D" w:rsidP="00495B6D">
            <w:pPr>
              <w:jc w:val="center"/>
            </w:pPr>
            <w:r>
              <w:t xml:space="preserve">How do we understand the world in which we live? </w:t>
            </w:r>
          </w:p>
          <w:p w14:paraId="1425833A" w14:textId="77777777" w:rsidR="00495B6D" w:rsidRDefault="00495B6D" w:rsidP="00495B6D">
            <w:pPr>
              <w:jc w:val="center"/>
            </w:pPr>
          </w:p>
          <w:p w14:paraId="7E27F70C" w14:textId="77777777" w:rsidR="00495B6D" w:rsidRDefault="00495B6D" w:rsidP="00495B6D">
            <w:r>
              <w:t xml:space="preserve">Students will explore the natural world and its laws; the interaction between people and the natural world; how humans use their understanding of scientific principles; the impact of scientific and technological advances on communities and environments; the impact of environments on human activity; how humans adapt </w:t>
            </w:r>
          </w:p>
          <w:p w14:paraId="5E3D834A" w14:textId="77777777" w:rsidR="00495B6D" w:rsidRDefault="00495B6D" w:rsidP="00495B6D">
            <w:proofErr w:type="gramStart"/>
            <w:r>
              <w:t>environments</w:t>
            </w:r>
            <w:proofErr w:type="gramEnd"/>
            <w:r>
              <w:t xml:space="preserve"> to their needs. </w:t>
            </w:r>
          </w:p>
          <w:p w14:paraId="78E29881" w14:textId="77777777" w:rsidR="004A21CC" w:rsidRDefault="004A21CC" w:rsidP="00495B6D">
            <w:pPr>
              <w:jc w:val="center"/>
            </w:pPr>
          </w:p>
          <w:p w14:paraId="280178E9" w14:textId="77777777" w:rsidR="00366DF9" w:rsidRDefault="00366DF9" w:rsidP="003000FE">
            <w:pPr>
              <w:jc w:val="center"/>
            </w:pPr>
          </w:p>
        </w:tc>
        <w:tc>
          <w:tcPr>
            <w:tcW w:w="6722" w:type="dxa"/>
          </w:tcPr>
          <w:p w14:paraId="5B8859C9" w14:textId="77777777" w:rsidR="00495B6D" w:rsidRDefault="00495B6D" w:rsidP="00495B6D"/>
          <w:p w14:paraId="18E95761" w14:textId="77777777" w:rsidR="00495B6D" w:rsidRDefault="00495B6D" w:rsidP="00495B6D"/>
          <w:p w14:paraId="4AC9D22B" w14:textId="77777777" w:rsidR="00495B6D" w:rsidRDefault="00495B6D" w:rsidP="00495B6D"/>
          <w:p w14:paraId="3B90A2B9" w14:textId="77777777" w:rsidR="003854A8" w:rsidRDefault="003854A8" w:rsidP="003854A8">
            <w:pPr>
              <w:pStyle w:val="ListParagraph"/>
              <w:numPr>
                <w:ilvl w:val="0"/>
                <w:numId w:val="5"/>
              </w:numPr>
            </w:pPr>
            <w:r>
              <w:t>Systems</w:t>
            </w:r>
          </w:p>
          <w:p w14:paraId="36BF6AA6" w14:textId="77777777" w:rsidR="003854A8" w:rsidRDefault="003854A8" w:rsidP="003854A8">
            <w:pPr>
              <w:pStyle w:val="ListParagraph"/>
              <w:numPr>
                <w:ilvl w:val="0"/>
                <w:numId w:val="5"/>
              </w:numPr>
            </w:pPr>
            <w:proofErr w:type="gramStart"/>
            <w:r>
              <w:t>models</w:t>
            </w:r>
            <w:proofErr w:type="gramEnd"/>
          </w:p>
          <w:p w14:paraId="686B3B2B" w14:textId="77777777" w:rsidR="003854A8" w:rsidRDefault="003854A8" w:rsidP="003854A8">
            <w:pPr>
              <w:pStyle w:val="ListParagraph"/>
              <w:numPr>
                <w:ilvl w:val="0"/>
                <w:numId w:val="5"/>
              </w:numPr>
            </w:pPr>
            <w:proofErr w:type="gramStart"/>
            <w:r>
              <w:t>methods</w:t>
            </w:r>
            <w:proofErr w:type="gramEnd"/>
          </w:p>
          <w:p w14:paraId="74C9CACB" w14:textId="77777777" w:rsidR="003854A8" w:rsidRDefault="003854A8" w:rsidP="003854A8">
            <w:pPr>
              <w:pStyle w:val="ListParagraph"/>
              <w:numPr>
                <w:ilvl w:val="0"/>
                <w:numId w:val="5"/>
              </w:numPr>
            </w:pPr>
            <w:proofErr w:type="gramStart"/>
            <w:r>
              <w:t>products</w:t>
            </w:r>
            <w:proofErr w:type="gramEnd"/>
          </w:p>
          <w:p w14:paraId="7C75B658" w14:textId="77777777" w:rsidR="003854A8" w:rsidRDefault="003854A8" w:rsidP="003854A8">
            <w:pPr>
              <w:pStyle w:val="ListParagraph"/>
              <w:numPr>
                <w:ilvl w:val="0"/>
                <w:numId w:val="5"/>
              </w:numPr>
            </w:pPr>
            <w:proofErr w:type="gramStart"/>
            <w:r>
              <w:t>processes</w:t>
            </w:r>
            <w:proofErr w:type="gramEnd"/>
            <w:r>
              <w:t xml:space="preserve"> and solutions </w:t>
            </w:r>
          </w:p>
          <w:p w14:paraId="4AE13DB0" w14:textId="77777777" w:rsidR="003854A8" w:rsidRDefault="003854A8" w:rsidP="003854A8">
            <w:pPr>
              <w:pStyle w:val="ListParagraph"/>
              <w:numPr>
                <w:ilvl w:val="0"/>
                <w:numId w:val="5"/>
              </w:numPr>
            </w:pPr>
            <w:proofErr w:type="gramStart"/>
            <w:r>
              <w:t>adaptation</w:t>
            </w:r>
            <w:proofErr w:type="gramEnd"/>
          </w:p>
          <w:p w14:paraId="3E085C2F" w14:textId="77777777" w:rsidR="003854A8" w:rsidRDefault="003854A8" w:rsidP="003854A8">
            <w:pPr>
              <w:pStyle w:val="ListParagraph"/>
              <w:numPr>
                <w:ilvl w:val="0"/>
                <w:numId w:val="5"/>
              </w:numPr>
            </w:pPr>
            <w:proofErr w:type="gramStart"/>
            <w:r>
              <w:t>ingenuity</w:t>
            </w:r>
            <w:proofErr w:type="gramEnd"/>
            <w:r>
              <w:t xml:space="preserve"> and progress </w:t>
            </w:r>
          </w:p>
          <w:p w14:paraId="61C54958" w14:textId="77777777" w:rsidR="004A21CC" w:rsidRDefault="004A21CC" w:rsidP="003854A8">
            <w:pPr>
              <w:pStyle w:val="ListParagraph"/>
              <w:numPr>
                <w:ilvl w:val="0"/>
                <w:numId w:val="5"/>
              </w:numPr>
            </w:pPr>
            <w:proofErr w:type="gramStart"/>
            <w:r>
              <w:t>opportunity</w:t>
            </w:r>
            <w:proofErr w:type="gramEnd"/>
          </w:p>
          <w:p w14:paraId="689B9FBD" w14:textId="77777777" w:rsidR="004A21CC" w:rsidRDefault="004A21CC" w:rsidP="003854A8">
            <w:pPr>
              <w:pStyle w:val="ListParagraph"/>
              <w:numPr>
                <w:ilvl w:val="0"/>
                <w:numId w:val="5"/>
              </w:numPr>
            </w:pPr>
            <w:proofErr w:type="gramStart"/>
            <w:r>
              <w:t>risk</w:t>
            </w:r>
            <w:proofErr w:type="gramEnd"/>
          </w:p>
          <w:p w14:paraId="354C0FA5" w14:textId="77777777" w:rsidR="004A21CC" w:rsidRDefault="003854A8" w:rsidP="003854A8">
            <w:pPr>
              <w:pStyle w:val="ListParagraph"/>
              <w:numPr>
                <w:ilvl w:val="0"/>
                <w:numId w:val="5"/>
              </w:numPr>
            </w:pPr>
            <w:proofErr w:type="gramStart"/>
            <w:r>
              <w:t>consequences</w:t>
            </w:r>
            <w:proofErr w:type="gramEnd"/>
            <w:r>
              <w:t xml:space="preserve"> and responsibility </w:t>
            </w:r>
          </w:p>
          <w:p w14:paraId="4200FBB1" w14:textId="77777777" w:rsidR="004A21CC" w:rsidRDefault="004A21CC" w:rsidP="003854A8">
            <w:pPr>
              <w:pStyle w:val="ListParagraph"/>
              <w:numPr>
                <w:ilvl w:val="0"/>
                <w:numId w:val="5"/>
              </w:numPr>
            </w:pPr>
            <w:proofErr w:type="gramStart"/>
            <w:r>
              <w:t>modernization</w:t>
            </w:r>
            <w:proofErr w:type="gramEnd"/>
            <w:r w:rsidR="003854A8">
              <w:t xml:space="preserve"> </w:t>
            </w:r>
          </w:p>
          <w:p w14:paraId="3AC48B78" w14:textId="77777777" w:rsidR="004A21CC" w:rsidRDefault="003854A8" w:rsidP="003854A8">
            <w:pPr>
              <w:pStyle w:val="ListParagraph"/>
              <w:numPr>
                <w:ilvl w:val="0"/>
                <w:numId w:val="5"/>
              </w:numPr>
            </w:pPr>
            <w:proofErr w:type="gramStart"/>
            <w:r>
              <w:t>industrialization</w:t>
            </w:r>
            <w:proofErr w:type="gramEnd"/>
            <w:r>
              <w:t xml:space="preserve"> and engineering </w:t>
            </w:r>
          </w:p>
          <w:p w14:paraId="21275017" w14:textId="77777777" w:rsidR="004A21CC" w:rsidRDefault="004A21CC" w:rsidP="003854A8">
            <w:pPr>
              <w:pStyle w:val="ListParagraph"/>
              <w:numPr>
                <w:ilvl w:val="0"/>
                <w:numId w:val="5"/>
              </w:numPr>
            </w:pPr>
            <w:proofErr w:type="gramStart"/>
            <w:r>
              <w:t>digital</w:t>
            </w:r>
            <w:proofErr w:type="gramEnd"/>
            <w:r>
              <w:t xml:space="preserve"> life</w:t>
            </w:r>
          </w:p>
          <w:p w14:paraId="7C383F7E" w14:textId="77777777" w:rsidR="004A21CC" w:rsidRDefault="003854A8" w:rsidP="003854A8">
            <w:pPr>
              <w:pStyle w:val="ListParagraph"/>
              <w:numPr>
                <w:ilvl w:val="0"/>
                <w:numId w:val="5"/>
              </w:numPr>
            </w:pPr>
            <w:proofErr w:type="gramStart"/>
            <w:r>
              <w:t>virtual</w:t>
            </w:r>
            <w:proofErr w:type="gramEnd"/>
            <w:r>
              <w:t xml:space="preserve"> environments and the Information Age </w:t>
            </w:r>
          </w:p>
          <w:p w14:paraId="14E8CD5F" w14:textId="77777777" w:rsidR="004A21CC" w:rsidRDefault="004A21CC" w:rsidP="003854A8">
            <w:pPr>
              <w:pStyle w:val="ListParagraph"/>
              <w:numPr>
                <w:ilvl w:val="0"/>
                <w:numId w:val="5"/>
              </w:numPr>
            </w:pPr>
            <w:proofErr w:type="gramStart"/>
            <w:r>
              <w:t>t</w:t>
            </w:r>
            <w:r w:rsidR="003854A8">
              <w:t>he</w:t>
            </w:r>
            <w:proofErr w:type="gramEnd"/>
            <w:r w:rsidR="003854A8">
              <w:t xml:space="preserve"> biological revolution </w:t>
            </w:r>
          </w:p>
          <w:p w14:paraId="421B6E15" w14:textId="77777777" w:rsidR="004A21CC" w:rsidRDefault="004A21CC" w:rsidP="003854A8">
            <w:pPr>
              <w:pStyle w:val="ListParagraph"/>
              <w:numPr>
                <w:ilvl w:val="0"/>
                <w:numId w:val="5"/>
              </w:numPr>
            </w:pPr>
            <w:proofErr w:type="gramStart"/>
            <w:r>
              <w:t>mathematical</w:t>
            </w:r>
            <w:proofErr w:type="gramEnd"/>
            <w:r>
              <w:t xml:space="preserve"> puzzles</w:t>
            </w:r>
            <w:r w:rsidR="003854A8">
              <w:t xml:space="preserve"> </w:t>
            </w:r>
          </w:p>
          <w:p w14:paraId="315AFACA" w14:textId="77777777" w:rsidR="003854A8" w:rsidRDefault="003854A8" w:rsidP="003854A8">
            <w:pPr>
              <w:pStyle w:val="ListParagraph"/>
              <w:numPr>
                <w:ilvl w:val="0"/>
                <w:numId w:val="5"/>
              </w:numPr>
            </w:pPr>
            <w:proofErr w:type="gramStart"/>
            <w:r>
              <w:t>principles</w:t>
            </w:r>
            <w:proofErr w:type="gramEnd"/>
            <w:r>
              <w:t xml:space="preserve"> and discoveries </w:t>
            </w:r>
          </w:p>
          <w:p w14:paraId="0A53E516" w14:textId="77777777" w:rsidR="00366DF9" w:rsidRDefault="00366DF9" w:rsidP="003854A8"/>
        </w:tc>
      </w:tr>
      <w:tr w:rsidR="00366DF9" w14:paraId="0BD87021" w14:textId="77777777">
        <w:tblPrEx>
          <w:tblLook w:val="04A0" w:firstRow="1" w:lastRow="0" w:firstColumn="1" w:lastColumn="0" w:noHBand="0" w:noVBand="1"/>
        </w:tblPrEx>
        <w:tc>
          <w:tcPr>
            <w:tcW w:w="3538" w:type="dxa"/>
          </w:tcPr>
          <w:p w14:paraId="38CC0557" w14:textId="77777777" w:rsidR="000C4E49" w:rsidRDefault="000C4E49" w:rsidP="003000FE">
            <w:pPr>
              <w:jc w:val="center"/>
              <w:rPr>
                <w:b/>
                <w:sz w:val="28"/>
              </w:rPr>
            </w:pPr>
          </w:p>
          <w:p w14:paraId="05F5B8DE" w14:textId="77777777" w:rsidR="000C4E49" w:rsidRDefault="000C4E49" w:rsidP="003000FE">
            <w:pPr>
              <w:jc w:val="center"/>
              <w:rPr>
                <w:b/>
                <w:sz w:val="28"/>
              </w:rPr>
            </w:pPr>
          </w:p>
          <w:p w14:paraId="3EC1E375" w14:textId="77777777" w:rsidR="000C4E49" w:rsidRPr="000C4E49" w:rsidRDefault="00366DF9" w:rsidP="003000FE">
            <w:pPr>
              <w:jc w:val="center"/>
              <w:rPr>
                <w:b/>
                <w:sz w:val="28"/>
              </w:rPr>
            </w:pPr>
            <w:r w:rsidRPr="000C4E49">
              <w:rPr>
                <w:b/>
                <w:sz w:val="28"/>
              </w:rPr>
              <w:t>Globalization and Sustainability</w:t>
            </w:r>
          </w:p>
          <w:p w14:paraId="2F3FCBEF" w14:textId="77777777" w:rsidR="000C4E49" w:rsidRDefault="000C4E49" w:rsidP="003000FE">
            <w:pPr>
              <w:jc w:val="center"/>
            </w:pPr>
          </w:p>
          <w:p w14:paraId="3D7F4DCA" w14:textId="77777777" w:rsidR="000C4E49" w:rsidRDefault="000C4E49" w:rsidP="003000FE">
            <w:pPr>
              <w:jc w:val="center"/>
            </w:pPr>
            <w:r>
              <w:t>How is everything connected?</w:t>
            </w:r>
          </w:p>
          <w:p w14:paraId="57D8208A" w14:textId="77777777" w:rsidR="000C4E49" w:rsidRDefault="000C4E49" w:rsidP="003000FE">
            <w:pPr>
              <w:jc w:val="center"/>
            </w:pPr>
          </w:p>
          <w:p w14:paraId="19652607" w14:textId="77777777" w:rsidR="000C4E49" w:rsidRDefault="000C4E49" w:rsidP="000C4E49">
            <w:r>
              <w:t>Students will explore the interconnectedness of human-made systems and communities; the relationship between local and global processes; how local experiences mediate the global; the opportunities and tensions provided by world-interconnectedness; the impact of decision-making on humankind and the environment.</w:t>
            </w:r>
          </w:p>
          <w:p w14:paraId="5870907D" w14:textId="77777777" w:rsidR="000C4E49" w:rsidRDefault="000C4E49" w:rsidP="000C4E49"/>
          <w:p w14:paraId="71640338" w14:textId="77777777" w:rsidR="000C4E49" w:rsidRDefault="000C4E49" w:rsidP="000C4E49"/>
          <w:p w14:paraId="24DC6632" w14:textId="77777777" w:rsidR="00366DF9" w:rsidRDefault="00366DF9" w:rsidP="000C4E49"/>
        </w:tc>
        <w:tc>
          <w:tcPr>
            <w:tcW w:w="6722" w:type="dxa"/>
          </w:tcPr>
          <w:p w14:paraId="3649408A" w14:textId="77777777" w:rsidR="000C4E49" w:rsidRDefault="000C4E49" w:rsidP="000C4E49"/>
          <w:p w14:paraId="333DC6B3" w14:textId="77777777" w:rsidR="000C4E49" w:rsidRDefault="000C4E49" w:rsidP="000C4E49"/>
          <w:p w14:paraId="63FC8F53" w14:textId="77777777" w:rsidR="000C4E49" w:rsidRDefault="000C4E49" w:rsidP="000C4E49"/>
          <w:p w14:paraId="6B135C3C" w14:textId="77777777" w:rsidR="000C4E49" w:rsidRDefault="000C4E49" w:rsidP="000C4E49"/>
          <w:p w14:paraId="60C65804" w14:textId="77777777" w:rsidR="000C4E49" w:rsidRDefault="000C4E49" w:rsidP="000C4E49"/>
          <w:p w14:paraId="342B72C9" w14:textId="77777777" w:rsidR="000C4E49" w:rsidRDefault="000C4E49" w:rsidP="000C4E49">
            <w:pPr>
              <w:pStyle w:val="ListParagraph"/>
              <w:numPr>
                <w:ilvl w:val="0"/>
                <w:numId w:val="6"/>
              </w:numPr>
            </w:pPr>
            <w:proofErr w:type="gramStart"/>
            <w:r>
              <w:t>markets</w:t>
            </w:r>
            <w:proofErr w:type="gramEnd"/>
          </w:p>
          <w:p w14:paraId="01DF60FD" w14:textId="77777777" w:rsidR="000C4E49" w:rsidRDefault="000C4E49" w:rsidP="000C4E49">
            <w:pPr>
              <w:pStyle w:val="ListParagraph"/>
              <w:numPr>
                <w:ilvl w:val="0"/>
                <w:numId w:val="6"/>
              </w:numPr>
            </w:pPr>
            <w:proofErr w:type="gramStart"/>
            <w:r>
              <w:t>commodities</w:t>
            </w:r>
            <w:proofErr w:type="gramEnd"/>
            <w:r>
              <w:t xml:space="preserve"> and commercialization </w:t>
            </w:r>
          </w:p>
          <w:p w14:paraId="719886D3" w14:textId="77777777" w:rsidR="000C4E49" w:rsidRDefault="000C4E49" w:rsidP="000C4E49">
            <w:pPr>
              <w:pStyle w:val="ListParagraph"/>
              <w:numPr>
                <w:ilvl w:val="0"/>
                <w:numId w:val="6"/>
              </w:numPr>
            </w:pPr>
            <w:proofErr w:type="gramStart"/>
            <w:r>
              <w:t>human</w:t>
            </w:r>
            <w:proofErr w:type="gramEnd"/>
            <w:r>
              <w:t xml:space="preserve"> impact on the environment </w:t>
            </w:r>
          </w:p>
          <w:p w14:paraId="03794059" w14:textId="77777777" w:rsidR="000C4E49" w:rsidRDefault="000C4E49" w:rsidP="000C4E49">
            <w:pPr>
              <w:pStyle w:val="ListParagraph"/>
              <w:numPr>
                <w:ilvl w:val="0"/>
                <w:numId w:val="6"/>
              </w:numPr>
            </w:pPr>
            <w:proofErr w:type="gramStart"/>
            <w:r>
              <w:t>commonality</w:t>
            </w:r>
            <w:proofErr w:type="gramEnd"/>
          </w:p>
          <w:p w14:paraId="5DA64BE7" w14:textId="77777777" w:rsidR="000C4E49" w:rsidRDefault="000C4E49" w:rsidP="000C4E49">
            <w:pPr>
              <w:pStyle w:val="ListParagraph"/>
              <w:numPr>
                <w:ilvl w:val="0"/>
                <w:numId w:val="6"/>
              </w:numPr>
            </w:pPr>
            <w:proofErr w:type="gramStart"/>
            <w:r>
              <w:t>diversity</w:t>
            </w:r>
            <w:proofErr w:type="gramEnd"/>
            <w:r>
              <w:t xml:space="preserve"> and interconnection </w:t>
            </w:r>
          </w:p>
          <w:p w14:paraId="4FBAD840" w14:textId="77777777" w:rsidR="000C4E49" w:rsidRDefault="000C4E49" w:rsidP="000C4E49">
            <w:pPr>
              <w:pStyle w:val="ListParagraph"/>
              <w:numPr>
                <w:ilvl w:val="0"/>
                <w:numId w:val="6"/>
              </w:numPr>
            </w:pPr>
            <w:proofErr w:type="gramStart"/>
            <w:r>
              <w:t>consumption</w:t>
            </w:r>
            <w:proofErr w:type="gramEnd"/>
          </w:p>
          <w:p w14:paraId="4E06E857" w14:textId="77777777" w:rsidR="000C4E49" w:rsidRDefault="000C4E49" w:rsidP="000C4E49">
            <w:pPr>
              <w:pStyle w:val="ListParagraph"/>
              <w:numPr>
                <w:ilvl w:val="0"/>
                <w:numId w:val="6"/>
              </w:numPr>
            </w:pPr>
            <w:proofErr w:type="gramStart"/>
            <w:r>
              <w:t>conservation</w:t>
            </w:r>
            <w:proofErr w:type="gramEnd"/>
          </w:p>
          <w:p w14:paraId="7A0C2A51" w14:textId="77777777" w:rsidR="000C4E49" w:rsidRDefault="000C4E49" w:rsidP="000C4E49">
            <w:pPr>
              <w:pStyle w:val="ListParagraph"/>
              <w:numPr>
                <w:ilvl w:val="0"/>
                <w:numId w:val="6"/>
              </w:numPr>
            </w:pPr>
            <w:proofErr w:type="gramStart"/>
            <w:r>
              <w:t>natural</w:t>
            </w:r>
            <w:proofErr w:type="gramEnd"/>
            <w:r>
              <w:t xml:space="preserve"> resources and public goods </w:t>
            </w:r>
          </w:p>
          <w:p w14:paraId="3FC06807" w14:textId="77777777" w:rsidR="00495B6D" w:rsidRDefault="00495B6D" w:rsidP="000C4E49"/>
          <w:p w14:paraId="53639F19" w14:textId="77777777" w:rsidR="00495B6D" w:rsidRDefault="00495B6D"/>
          <w:p w14:paraId="2FDB51A8" w14:textId="77777777" w:rsidR="00366DF9" w:rsidRDefault="00366DF9"/>
        </w:tc>
      </w:tr>
      <w:tr w:rsidR="00366DF9" w14:paraId="42758521" w14:textId="77777777">
        <w:tblPrEx>
          <w:tblLook w:val="04A0" w:firstRow="1" w:lastRow="0" w:firstColumn="1" w:lastColumn="0" w:noHBand="0" w:noVBand="1"/>
        </w:tblPrEx>
        <w:tc>
          <w:tcPr>
            <w:tcW w:w="3538" w:type="dxa"/>
          </w:tcPr>
          <w:p w14:paraId="09524A27" w14:textId="77777777" w:rsidR="003661DD" w:rsidRDefault="003661DD" w:rsidP="003000FE">
            <w:pPr>
              <w:jc w:val="center"/>
              <w:rPr>
                <w:b/>
                <w:sz w:val="28"/>
              </w:rPr>
            </w:pPr>
          </w:p>
          <w:p w14:paraId="34F37B6E" w14:textId="77777777" w:rsidR="000C4E49" w:rsidRPr="000C4E49" w:rsidRDefault="00366DF9" w:rsidP="003000FE">
            <w:pPr>
              <w:jc w:val="center"/>
              <w:rPr>
                <w:b/>
                <w:sz w:val="28"/>
              </w:rPr>
            </w:pPr>
            <w:r w:rsidRPr="000C4E49">
              <w:rPr>
                <w:b/>
                <w:sz w:val="28"/>
              </w:rPr>
              <w:t>Fairness and Development</w:t>
            </w:r>
          </w:p>
          <w:p w14:paraId="7BD30CD0" w14:textId="77777777" w:rsidR="000C4E49" w:rsidRDefault="000C4E49" w:rsidP="003000FE">
            <w:pPr>
              <w:jc w:val="center"/>
            </w:pPr>
          </w:p>
          <w:p w14:paraId="6A9F904E" w14:textId="77777777" w:rsidR="000C4E49" w:rsidRDefault="000C4E49" w:rsidP="000C4E49">
            <w:pPr>
              <w:jc w:val="center"/>
            </w:pPr>
            <w:r>
              <w:t xml:space="preserve">What are the consequences of our common humanity? </w:t>
            </w:r>
          </w:p>
          <w:p w14:paraId="066FED36" w14:textId="77777777" w:rsidR="000C4E49" w:rsidRDefault="000C4E49" w:rsidP="000C4E49">
            <w:pPr>
              <w:jc w:val="center"/>
            </w:pPr>
          </w:p>
          <w:p w14:paraId="0EEBE12D" w14:textId="77777777" w:rsidR="000C4E49" w:rsidRDefault="000C4E49" w:rsidP="000C4E49">
            <w:pPr>
              <w:jc w:val="center"/>
            </w:pPr>
          </w:p>
          <w:p w14:paraId="0A2A2370" w14:textId="77777777" w:rsidR="000C4E49" w:rsidRDefault="000C4E49" w:rsidP="000C4E49">
            <w:r>
              <w:t xml:space="preserve">Students will explore rights and responsibilities; the relationship between communities; sharing finite </w:t>
            </w:r>
          </w:p>
          <w:p w14:paraId="0D9E39FC" w14:textId="77777777" w:rsidR="003661DD" w:rsidRDefault="000C4E49" w:rsidP="000C4E49">
            <w:proofErr w:type="gramStart"/>
            <w:r>
              <w:t>resources</w:t>
            </w:r>
            <w:proofErr w:type="gramEnd"/>
            <w:r>
              <w:t xml:space="preserve"> with</w:t>
            </w:r>
            <w:r w:rsidR="00B02A87">
              <w:t xml:space="preserve"> other people and with other living things; access to equal opportunities; peace and conflict resolution.</w:t>
            </w:r>
          </w:p>
          <w:p w14:paraId="0A23382A" w14:textId="77777777" w:rsidR="00366DF9" w:rsidRDefault="00366DF9" w:rsidP="000C4E49"/>
        </w:tc>
        <w:tc>
          <w:tcPr>
            <w:tcW w:w="6722" w:type="dxa"/>
          </w:tcPr>
          <w:p w14:paraId="042E5EE8" w14:textId="77777777" w:rsidR="003661DD" w:rsidRDefault="003661DD" w:rsidP="003661DD"/>
          <w:p w14:paraId="01FB8DE0" w14:textId="77777777" w:rsidR="003661DD" w:rsidRDefault="003661DD" w:rsidP="003661DD"/>
          <w:p w14:paraId="2A7E8891" w14:textId="77777777" w:rsidR="00B02A87" w:rsidRDefault="003661DD" w:rsidP="00B02A87">
            <w:pPr>
              <w:pStyle w:val="ListParagraph"/>
              <w:numPr>
                <w:ilvl w:val="0"/>
                <w:numId w:val="7"/>
              </w:numPr>
            </w:pPr>
            <w:proofErr w:type="gramStart"/>
            <w:r>
              <w:t>democracy</w:t>
            </w:r>
            <w:proofErr w:type="gramEnd"/>
          </w:p>
          <w:p w14:paraId="5349F360" w14:textId="77777777" w:rsidR="00B02A87" w:rsidRDefault="003661DD" w:rsidP="00B02A87">
            <w:pPr>
              <w:pStyle w:val="ListParagraph"/>
              <w:numPr>
                <w:ilvl w:val="0"/>
                <w:numId w:val="7"/>
              </w:numPr>
            </w:pPr>
            <w:proofErr w:type="gramStart"/>
            <w:r>
              <w:t>politics</w:t>
            </w:r>
            <w:proofErr w:type="gramEnd"/>
            <w:r w:rsidR="00B02A87">
              <w:t xml:space="preserve"> </w:t>
            </w:r>
          </w:p>
          <w:p w14:paraId="570A8C68" w14:textId="77777777" w:rsidR="00B02A87" w:rsidRDefault="00B02A87" w:rsidP="00B02A87">
            <w:pPr>
              <w:pStyle w:val="ListParagraph"/>
              <w:numPr>
                <w:ilvl w:val="0"/>
                <w:numId w:val="7"/>
              </w:numPr>
            </w:pPr>
            <w:proofErr w:type="gramStart"/>
            <w:r>
              <w:t>government</w:t>
            </w:r>
            <w:proofErr w:type="gramEnd"/>
            <w:r>
              <w:t xml:space="preserve"> and civil society </w:t>
            </w:r>
          </w:p>
          <w:p w14:paraId="4AB94626" w14:textId="77777777" w:rsidR="00B02A87" w:rsidRDefault="003661DD" w:rsidP="00B02A87">
            <w:pPr>
              <w:pStyle w:val="ListParagraph"/>
              <w:numPr>
                <w:ilvl w:val="0"/>
                <w:numId w:val="7"/>
              </w:numPr>
            </w:pPr>
            <w:proofErr w:type="gramStart"/>
            <w:r>
              <w:t>inequality</w:t>
            </w:r>
            <w:proofErr w:type="gramEnd"/>
          </w:p>
          <w:p w14:paraId="40C50DE0" w14:textId="77777777" w:rsidR="00B02A87" w:rsidRDefault="00B02A87" w:rsidP="00B02A87">
            <w:pPr>
              <w:pStyle w:val="ListParagraph"/>
              <w:numPr>
                <w:ilvl w:val="0"/>
                <w:numId w:val="7"/>
              </w:numPr>
            </w:pPr>
            <w:proofErr w:type="gramStart"/>
            <w:r>
              <w:t>difference</w:t>
            </w:r>
            <w:proofErr w:type="gramEnd"/>
            <w:r>
              <w:t xml:space="preserve"> and inclusion </w:t>
            </w:r>
          </w:p>
          <w:p w14:paraId="62B21DB2" w14:textId="77777777" w:rsidR="00B02A87" w:rsidRDefault="00B02A87" w:rsidP="00B02A87">
            <w:pPr>
              <w:pStyle w:val="ListParagraph"/>
              <w:numPr>
                <w:ilvl w:val="0"/>
                <w:numId w:val="7"/>
              </w:numPr>
            </w:pPr>
            <w:proofErr w:type="gramStart"/>
            <w:r>
              <w:t>h</w:t>
            </w:r>
            <w:r w:rsidR="003661DD">
              <w:t>uman</w:t>
            </w:r>
            <w:proofErr w:type="gramEnd"/>
            <w:r w:rsidR="003661DD">
              <w:t xml:space="preserve"> capability and development</w:t>
            </w:r>
            <w:r>
              <w:t xml:space="preserve"> </w:t>
            </w:r>
          </w:p>
          <w:p w14:paraId="662A0EE7" w14:textId="77777777" w:rsidR="00B02A87" w:rsidRDefault="00B02A87" w:rsidP="00B02A87">
            <w:pPr>
              <w:pStyle w:val="ListParagraph"/>
              <w:numPr>
                <w:ilvl w:val="0"/>
                <w:numId w:val="7"/>
              </w:numPr>
            </w:pPr>
            <w:proofErr w:type="gramStart"/>
            <w:r>
              <w:t>social</w:t>
            </w:r>
            <w:proofErr w:type="gramEnd"/>
            <w:r>
              <w:t xml:space="preserve"> entrepreneurs </w:t>
            </w:r>
          </w:p>
          <w:p w14:paraId="768A9A91" w14:textId="77777777" w:rsidR="00B02A87" w:rsidRDefault="003661DD" w:rsidP="00B02A87">
            <w:pPr>
              <w:pStyle w:val="ListParagraph"/>
              <w:numPr>
                <w:ilvl w:val="0"/>
                <w:numId w:val="7"/>
              </w:numPr>
            </w:pPr>
            <w:proofErr w:type="gramStart"/>
            <w:r>
              <w:t>rights</w:t>
            </w:r>
            <w:proofErr w:type="gramEnd"/>
          </w:p>
          <w:p w14:paraId="3E58A709" w14:textId="77777777" w:rsidR="00B02A87" w:rsidRDefault="003661DD" w:rsidP="00B02A87">
            <w:pPr>
              <w:pStyle w:val="ListParagraph"/>
              <w:numPr>
                <w:ilvl w:val="0"/>
                <w:numId w:val="7"/>
              </w:numPr>
            </w:pPr>
            <w:proofErr w:type="gramStart"/>
            <w:r>
              <w:t>law</w:t>
            </w:r>
            <w:proofErr w:type="gramEnd"/>
          </w:p>
          <w:p w14:paraId="6A0CCF92" w14:textId="77777777" w:rsidR="00B02A87" w:rsidRDefault="00B02A87" w:rsidP="00B02A87">
            <w:pPr>
              <w:pStyle w:val="ListParagraph"/>
              <w:numPr>
                <w:ilvl w:val="0"/>
                <w:numId w:val="7"/>
              </w:numPr>
            </w:pPr>
            <w:proofErr w:type="gramStart"/>
            <w:r>
              <w:t>civic</w:t>
            </w:r>
            <w:proofErr w:type="gramEnd"/>
            <w:r>
              <w:t xml:space="preserve"> responsibility and the public sphere </w:t>
            </w:r>
          </w:p>
          <w:p w14:paraId="088402F0" w14:textId="77777777" w:rsidR="00B02A87" w:rsidRDefault="003661DD" w:rsidP="00B02A87">
            <w:pPr>
              <w:pStyle w:val="ListParagraph"/>
              <w:numPr>
                <w:ilvl w:val="0"/>
                <w:numId w:val="7"/>
              </w:numPr>
            </w:pPr>
            <w:proofErr w:type="gramStart"/>
            <w:r>
              <w:t>justice</w:t>
            </w:r>
            <w:proofErr w:type="gramEnd"/>
            <w:r w:rsidR="00B02A87">
              <w:t xml:space="preserve"> </w:t>
            </w:r>
          </w:p>
          <w:p w14:paraId="4B715E12" w14:textId="77777777" w:rsidR="00B02A87" w:rsidRDefault="00B02A87" w:rsidP="00B02A87">
            <w:pPr>
              <w:pStyle w:val="ListParagraph"/>
              <w:numPr>
                <w:ilvl w:val="0"/>
                <w:numId w:val="7"/>
              </w:numPr>
            </w:pPr>
            <w:proofErr w:type="gramStart"/>
            <w:r>
              <w:t>peace</w:t>
            </w:r>
            <w:proofErr w:type="gramEnd"/>
            <w:r>
              <w:t xml:space="preserve"> and conflict </w:t>
            </w:r>
          </w:p>
          <w:p w14:paraId="5732AACF" w14:textId="77777777" w:rsidR="00B02A87" w:rsidRDefault="00B02A87" w:rsidP="00B02A87">
            <w:pPr>
              <w:pStyle w:val="ListParagraph"/>
              <w:numPr>
                <w:ilvl w:val="0"/>
                <w:numId w:val="7"/>
              </w:numPr>
            </w:pPr>
            <w:proofErr w:type="gramStart"/>
            <w:r>
              <w:t>management</w:t>
            </w:r>
            <w:proofErr w:type="gramEnd"/>
            <w:r>
              <w:t xml:space="preserve"> </w:t>
            </w:r>
          </w:p>
          <w:p w14:paraId="4DCFB1F9" w14:textId="77777777" w:rsidR="003661DD" w:rsidRDefault="00B02A87" w:rsidP="00B02A87">
            <w:pPr>
              <w:pStyle w:val="ListParagraph"/>
              <w:numPr>
                <w:ilvl w:val="0"/>
                <w:numId w:val="7"/>
              </w:numPr>
            </w:pPr>
            <w:proofErr w:type="gramStart"/>
            <w:r>
              <w:t>power</w:t>
            </w:r>
            <w:proofErr w:type="gramEnd"/>
            <w:r>
              <w:t xml:space="preserve"> and privilege</w:t>
            </w:r>
          </w:p>
          <w:p w14:paraId="33EB7114" w14:textId="77777777" w:rsidR="003661DD" w:rsidRDefault="003661DD" w:rsidP="003661DD">
            <w:pPr>
              <w:pStyle w:val="ListParagraph"/>
              <w:numPr>
                <w:ilvl w:val="0"/>
                <w:numId w:val="7"/>
              </w:numPr>
            </w:pPr>
            <w:proofErr w:type="gramStart"/>
            <w:r>
              <w:t>authority</w:t>
            </w:r>
            <w:proofErr w:type="gramEnd"/>
            <w:r>
              <w:t xml:space="preserve">, </w:t>
            </w:r>
          </w:p>
          <w:p w14:paraId="6A5DDB03" w14:textId="77777777" w:rsidR="003661DD" w:rsidRDefault="003661DD" w:rsidP="003661DD">
            <w:pPr>
              <w:pStyle w:val="ListParagraph"/>
              <w:numPr>
                <w:ilvl w:val="0"/>
                <w:numId w:val="7"/>
              </w:numPr>
            </w:pPr>
            <w:proofErr w:type="gramStart"/>
            <w:r>
              <w:t>security</w:t>
            </w:r>
            <w:proofErr w:type="gramEnd"/>
            <w:r>
              <w:t xml:space="preserve"> and freedom </w:t>
            </w:r>
          </w:p>
          <w:p w14:paraId="2DA7FE9F" w14:textId="77777777" w:rsidR="003661DD" w:rsidRDefault="003661DD" w:rsidP="003661DD">
            <w:pPr>
              <w:pStyle w:val="ListParagraph"/>
              <w:numPr>
                <w:ilvl w:val="0"/>
                <w:numId w:val="7"/>
              </w:numPr>
            </w:pPr>
            <w:proofErr w:type="gramStart"/>
            <w:r>
              <w:t>imagining</w:t>
            </w:r>
            <w:proofErr w:type="gramEnd"/>
            <w:r>
              <w:t xml:space="preserve"> a hopeful future</w:t>
            </w:r>
          </w:p>
          <w:p w14:paraId="20DFEF42" w14:textId="77777777" w:rsidR="003661DD" w:rsidRDefault="003661DD" w:rsidP="003661DD"/>
          <w:p w14:paraId="49EA741E" w14:textId="77777777" w:rsidR="00366DF9" w:rsidRDefault="00366DF9" w:rsidP="003661DD"/>
        </w:tc>
      </w:tr>
    </w:tbl>
    <w:p w14:paraId="318121D9" w14:textId="77777777" w:rsidR="003000FE" w:rsidRDefault="003000FE"/>
    <w:sectPr w:rsidR="003000FE" w:rsidSect="00040E5F">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AD800" w14:textId="77777777" w:rsidR="00E80A19" w:rsidRDefault="00DC66D2">
      <w:r>
        <w:separator/>
      </w:r>
    </w:p>
  </w:endnote>
  <w:endnote w:type="continuationSeparator" w:id="0">
    <w:p w14:paraId="448738A5" w14:textId="77777777" w:rsidR="00E80A19" w:rsidRDefault="00DC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CC0A" w14:textId="77777777" w:rsidR="00B02A87" w:rsidRDefault="00B02A87" w:rsidP="00040E5F">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823F" w14:textId="77777777" w:rsidR="00B02A87" w:rsidRDefault="00B02A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C5A06" w14:textId="77777777" w:rsidR="00E80A19" w:rsidRDefault="00DC66D2">
      <w:r>
        <w:separator/>
      </w:r>
    </w:p>
  </w:footnote>
  <w:footnote w:type="continuationSeparator" w:id="0">
    <w:p w14:paraId="3BED6954" w14:textId="77777777" w:rsidR="00E80A19" w:rsidRDefault="00DC66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D4B"/>
    <w:multiLevelType w:val="hybridMultilevel"/>
    <w:tmpl w:val="AD86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2D0C"/>
    <w:multiLevelType w:val="hybridMultilevel"/>
    <w:tmpl w:val="BF3C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6B42"/>
    <w:multiLevelType w:val="hybridMultilevel"/>
    <w:tmpl w:val="203A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85AE5"/>
    <w:multiLevelType w:val="hybridMultilevel"/>
    <w:tmpl w:val="7FC2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92300"/>
    <w:multiLevelType w:val="hybridMultilevel"/>
    <w:tmpl w:val="E34E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44621"/>
    <w:multiLevelType w:val="hybridMultilevel"/>
    <w:tmpl w:val="96D6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E57E7"/>
    <w:multiLevelType w:val="hybridMultilevel"/>
    <w:tmpl w:val="039A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F9"/>
    <w:rsid w:val="00040E5F"/>
    <w:rsid w:val="00074FD9"/>
    <w:rsid w:val="000C4E49"/>
    <w:rsid w:val="003000FE"/>
    <w:rsid w:val="00305DE8"/>
    <w:rsid w:val="003661DD"/>
    <w:rsid w:val="00366DF9"/>
    <w:rsid w:val="003854A8"/>
    <w:rsid w:val="00495B6D"/>
    <w:rsid w:val="004A21CC"/>
    <w:rsid w:val="004A3421"/>
    <w:rsid w:val="00AE77E1"/>
    <w:rsid w:val="00B02A87"/>
    <w:rsid w:val="00BE69F8"/>
    <w:rsid w:val="00C245FE"/>
    <w:rsid w:val="00CC05F2"/>
    <w:rsid w:val="00DC66D2"/>
    <w:rsid w:val="00E80A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D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ght Shading Accent 1" w:uiPriority="6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D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DF9"/>
    <w:pPr>
      <w:ind w:left="720"/>
      <w:contextualSpacing/>
    </w:pPr>
  </w:style>
  <w:style w:type="paragraph" w:styleId="Header">
    <w:name w:val="header"/>
    <w:basedOn w:val="Normal"/>
    <w:link w:val="HeaderChar"/>
    <w:rsid w:val="00040E5F"/>
    <w:pPr>
      <w:tabs>
        <w:tab w:val="center" w:pos="4320"/>
        <w:tab w:val="right" w:pos="8640"/>
      </w:tabs>
    </w:pPr>
  </w:style>
  <w:style w:type="character" w:customStyle="1" w:styleId="HeaderChar">
    <w:name w:val="Header Char"/>
    <w:basedOn w:val="DefaultParagraphFont"/>
    <w:link w:val="Header"/>
    <w:rsid w:val="00040E5F"/>
  </w:style>
  <w:style w:type="paragraph" w:styleId="Footer">
    <w:name w:val="footer"/>
    <w:basedOn w:val="Normal"/>
    <w:link w:val="FooterChar"/>
    <w:rsid w:val="00040E5F"/>
    <w:pPr>
      <w:tabs>
        <w:tab w:val="center" w:pos="4320"/>
        <w:tab w:val="right" w:pos="8640"/>
      </w:tabs>
    </w:pPr>
  </w:style>
  <w:style w:type="character" w:customStyle="1" w:styleId="FooterChar">
    <w:name w:val="Footer Char"/>
    <w:basedOn w:val="DefaultParagraphFont"/>
    <w:link w:val="Footer"/>
    <w:rsid w:val="00040E5F"/>
  </w:style>
  <w:style w:type="table" w:styleId="LightShading-Accent1">
    <w:name w:val="Light Shading Accent 1"/>
    <w:basedOn w:val="TableNormal"/>
    <w:uiPriority w:val="60"/>
    <w:rsid w:val="00040E5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ght Shading Accent 1" w:uiPriority="6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D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DF9"/>
    <w:pPr>
      <w:ind w:left="720"/>
      <w:contextualSpacing/>
    </w:pPr>
  </w:style>
  <w:style w:type="paragraph" w:styleId="Header">
    <w:name w:val="header"/>
    <w:basedOn w:val="Normal"/>
    <w:link w:val="HeaderChar"/>
    <w:rsid w:val="00040E5F"/>
    <w:pPr>
      <w:tabs>
        <w:tab w:val="center" w:pos="4320"/>
        <w:tab w:val="right" w:pos="8640"/>
      </w:tabs>
    </w:pPr>
  </w:style>
  <w:style w:type="character" w:customStyle="1" w:styleId="HeaderChar">
    <w:name w:val="Header Char"/>
    <w:basedOn w:val="DefaultParagraphFont"/>
    <w:link w:val="Header"/>
    <w:rsid w:val="00040E5F"/>
  </w:style>
  <w:style w:type="paragraph" w:styleId="Footer">
    <w:name w:val="footer"/>
    <w:basedOn w:val="Normal"/>
    <w:link w:val="FooterChar"/>
    <w:rsid w:val="00040E5F"/>
    <w:pPr>
      <w:tabs>
        <w:tab w:val="center" w:pos="4320"/>
        <w:tab w:val="right" w:pos="8640"/>
      </w:tabs>
    </w:pPr>
  </w:style>
  <w:style w:type="character" w:customStyle="1" w:styleId="FooterChar">
    <w:name w:val="Footer Char"/>
    <w:basedOn w:val="DefaultParagraphFont"/>
    <w:link w:val="Footer"/>
    <w:rsid w:val="00040E5F"/>
  </w:style>
  <w:style w:type="table" w:styleId="LightShading-Accent1">
    <w:name w:val="Light Shading Accent 1"/>
    <w:basedOn w:val="TableNormal"/>
    <w:uiPriority w:val="60"/>
    <w:rsid w:val="00040E5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4350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Updated Feb 2014</vt:lpstr>
    </vt:vector>
  </TitlesOfParts>
  <Manager/>
  <Company>Cornerstone Educational Consulting</Company>
  <LinksUpToDate>false</LinksUpToDate>
  <CharactersWithSpaces>5102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Feb 2014</dc:title>
  <dc:subject/>
  <dc:creator>Kimberly Berry</dc:creator>
  <cp:keywords/>
  <dc:description/>
  <cp:lastModifiedBy>Carrollwood Day</cp:lastModifiedBy>
  <cp:revision>2</cp:revision>
  <dcterms:created xsi:type="dcterms:W3CDTF">2014-08-10T22:35:00Z</dcterms:created>
  <dcterms:modified xsi:type="dcterms:W3CDTF">2014-08-10T22:35:00Z</dcterms:modified>
  <cp:category/>
</cp:coreProperties>
</file>